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2CA2B8" w14:textId="51900138" w:rsidR="0052535D" w:rsidRPr="0052535D" w:rsidRDefault="0052535D" w:rsidP="0052535D">
      <w:pPr>
        <w:pStyle w:val="a3"/>
        <w:keepLines/>
        <w:widowControl/>
        <w:tabs>
          <w:tab w:val="right" w:pos="10440"/>
          <w:tab w:val="right" w:pos="13323"/>
        </w:tabs>
        <w:rPr>
          <w:rFonts w:ascii="Calibri" w:eastAsia="MS Mincho" w:hAnsi="Calibri" w:cs="Calibri"/>
          <w:sz w:val="24"/>
          <w:szCs w:val="24"/>
        </w:rPr>
      </w:pPr>
      <w:r w:rsidRPr="0052535D">
        <w:rPr>
          <w:rFonts w:ascii="Calibri" w:eastAsia="MS Mincho" w:hAnsi="Calibri" w:cs="Calibri"/>
          <w:sz w:val="24"/>
          <w:szCs w:val="24"/>
        </w:rPr>
        <w:t xml:space="preserve">3GPP TSG-RAN WG4 Meeting #97-e                                         </w:t>
      </w:r>
      <w:r w:rsidRPr="0052535D">
        <w:rPr>
          <w:rFonts w:ascii="新細明體" w:hAnsi="新細明體" w:cs="Calibri" w:hint="eastAsia"/>
          <w:sz w:val="24"/>
          <w:szCs w:val="24"/>
          <w:lang w:eastAsia="zh-TW"/>
        </w:rPr>
        <w:t xml:space="preserve">                               </w:t>
      </w:r>
      <w:r>
        <w:rPr>
          <w:rFonts w:ascii="新細明體" w:hAnsi="新細明體" w:cs="Calibri" w:hint="eastAsia"/>
          <w:sz w:val="24"/>
          <w:szCs w:val="24"/>
          <w:lang w:eastAsia="zh-TW"/>
        </w:rPr>
        <w:t xml:space="preserve">    </w:t>
      </w:r>
      <w:r w:rsidRPr="0052535D">
        <w:rPr>
          <w:rFonts w:ascii="新細明體" w:hAnsi="新細明體" w:cs="Calibri" w:hint="eastAsia"/>
          <w:sz w:val="24"/>
          <w:szCs w:val="24"/>
          <w:lang w:eastAsia="zh-TW"/>
        </w:rPr>
        <w:t xml:space="preserve">        </w:t>
      </w:r>
      <w:r w:rsidR="00DA5756" w:rsidRPr="001149B6">
        <w:rPr>
          <w:rFonts w:ascii="Calibri" w:eastAsia="MS Mincho" w:hAnsi="Calibri" w:cs="Calibri"/>
          <w:sz w:val="24"/>
          <w:szCs w:val="24"/>
        </w:rPr>
        <w:t>R4-2014875</w:t>
      </w:r>
    </w:p>
    <w:p w14:paraId="286B24E4" w14:textId="77777777" w:rsidR="0052535D" w:rsidRPr="0052535D" w:rsidRDefault="0052535D" w:rsidP="0052535D">
      <w:pPr>
        <w:pStyle w:val="a3"/>
        <w:tabs>
          <w:tab w:val="right" w:pos="9781"/>
          <w:tab w:val="right" w:pos="13323"/>
        </w:tabs>
        <w:outlineLvl w:val="0"/>
        <w:rPr>
          <w:rFonts w:ascii="Calibri" w:eastAsia="MS Mincho" w:hAnsi="Calibri" w:cs="Calibri"/>
          <w:sz w:val="24"/>
          <w:szCs w:val="24"/>
        </w:rPr>
      </w:pPr>
      <w:r w:rsidRPr="0052535D">
        <w:rPr>
          <w:rFonts w:ascii="Calibri" w:eastAsia="MS Mincho" w:hAnsi="Calibri" w:cs="Calibri"/>
          <w:sz w:val="24"/>
          <w:szCs w:val="24"/>
        </w:rPr>
        <w:t xml:space="preserve">Electronic Meeting, </w:t>
      </w:r>
      <w:r w:rsidRPr="0052535D">
        <w:rPr>
          <w:rFonts w:ascii="Calibri" w:hAnsi="Calibri" w:cs="Calibri"/>
          <w:sz w:val="24"/>
          <w:szCs w:val="24"/>
        </w:rPr>
        <w:t>2-13 Nov., 2020</w:t>
      </w:r>
    </w:p>
    <w:p w14:paraId="31731393" w14:textId="77777777" w:rsidR="0052535D" w:rsidRPr="00C95DCB" w:rsidRDefault="0052535D" w:rsidP="0052535D">
      <w:pPr>
        <w:ind w:left="1985" w:hanging="1985"/>
        <w:rPr>
          <w:rFonts w:ascii="Calibri" w:hAnsi="Calibri" w:cs="Calibri"/>
          <w:b/>
          <w:bCs/>
          <w:sz w:val="24"/>
          <w:szCs w:val="24"/>
        </w:rPr>
      </w:pPr>
    </w:p>
    <w:p w14:paraId="26C2BE17" w14:textId="77777777" w:rsidR="0052535D" w:rsidRPr="00C95DCB" w:rsidRDefault="0052535D" w:rsidP="0052535D">
      <w:pPr>
        <w:ind w:left="1985" w:hanging="1985"/>
        <w:rPr>
          <w:rFonts w:ascii="Calibri" w:hAnsi="Calibri" w:cs="Calibri"/>
          <w:b/>
          <w:bCs/>
          <w:sz w:val="24"/>
          <w:szCs w:val="24"/>
        </w:rPr>
      </w:pPr>
      <w:r w:rsidRPr="00C95DCB">
        <w:rPr>
          <w:rFonts w:ascii="Calibri" w:hAnsi="Calibri" w:cs="Calibri"/>
          <w:b/>
          <w:bCs/>
          <w:sz w:val="24"/>
          <w:szCs w:val="24"/>
        </w:rPr>
        <w:t>Agenda Item:</w:t>
      </w:r>
      <w:r w:rsidRPr="00C95DCB">
        <w:rPr>
          <w:rFonts w:ascii="Calibri" w:hAnsi="Calibri" w:cs="Calibri"/>
          <w:b/>
          <w:bCs/>
          <w:sz w:val="24"/>
          <w:szCs w:val="24"/>
        </w:rPr>
        <w:tab/>
      </w:r>
      <w:r w:rsidRPr="00C95DCB">
        <w:rPr>
          <w:rFonts w:ascii="Calibri" w:hAnsi="Calibri" w:cs="Calibri" w:hint="eastAsia"/>
          <w:b/>
          <w:sz w:val="24"/>
          <w:szCs w:val="24"/>
        </w:rPr>
        <w:t>12.8.4</w:t>
      </w:r>
    </w:p>
    <w:p w14:paraId="180345B9" w14:textId="77777777" w:rsidR="0052535D" w:rsidRPr="00240FFC" w:rsidRDefault="0052535D" w:rsidP="0052535D">
      <w:pPr>
        <w:ind w:left="1985" w:hanging="1985"/>
        <w:rPr>
          <w:rFonts w:ascii="新細明體" w:hAnsi="新細明體" w:cs="Calibri"/>
          <w:b/>
          <w:bCs/>
          <w:sz w:val="24"/>
          <w:szCs w:val="24"/>
          <w:lang w:eastAsia="zh-TW"/>
        </w:rPr>
      </w:pPr>
      <w:r w:rsidRPr="00C95DCB">
        <w:rPr>
          <w:rFonts w:ascii="Calibri" w:hAnsi="Calibri" w:cs="Calibri"/>
          <w:b/>
          <w:bCs/>
          <w:sz w:val="24"/>
          <w:szCs w:val="24"/>
        </w:rPr>
        <w:t>Source:</w:t>
      </w:r>
      <w:r w:rsidRPr="00C95DCB">
        <w:rPr>
          <w:rFonts w:ascii="Calibri" w:hAnsi="Calibri" w:cs="Calibri"/>
          <w:b/>
          <w:bCs/>
          <w:sz w:val="24"/>
          <w:szCs w:val="24"/>
        </w:rPr>
        <w:tab/>
        <w:t>MediaTek Inc.</w:t>
      </w:r>
    </w:p>
    <w:p w14:paraId="50967F5E" w14:textId="77777777" w:rsidR="0052535D" w:rsidRPr="0007293C" w:rsidRDefault="0052535D" w:rsidP="0052535D">
      <w:pPr>
        <w:ind w:left="1985" w:hanging="1985"/>
        <w:rPr>
          <w:rFonts w:ascii="Calibri" w:hAnsi="Calibri" w:cs="Calibri"/>
          <w:b/>
          <w:bCs/>
          <w:sz w:val="24"/>
          <w:szCs w:val="24"/>
        </w:rPr>
      </w:pPr>
      <w:r w:rsidRPr="00C95DCB">
        <w:rPr>
          <w:rFonts w:ascii="Calibri" w:hAnsi="Calibri" w:cs="Calibri"/>
          <w:b/>
          <w:bCs/>
          <w:sz w:val="24"/>
          <w:szCs w:val="24"/>
        </w:rPr>
        <w:t>Title:</w:t>
      </w:r>
      <w:r w:rsidRPr="00C95DCB">
        <w:rPr>
          <w:rFonts w:ascii="Calibri" w:hAnsi="Calibri" w:cs="Calibri"/>
          <w:b/>
          <w:bCs/>
          <w:sz w:val="24"/>
          <w:szCs w:val="24"/>
        </w:rPr>
        <w:tab/>
      </w:r>
      <w:r w:rsidRPr="0007293C">
        <w:rPr>
          <w:rFonts w:ascii="Calibri" w:eastAsia="MS Mincho" w:hAnsi="Calibri" w:cs="Calibri"/>
          <w:b/>
          <w:sz w:val="24"/>
          <w:szCs w:val="24"/>
          <w:lang w:eastAsia="ja-JP"/>
        </w:rPr>
        <w:t>Discussion on RRM requirements in NTN</w:t>
      </w:r>
    </w:p>
    <w:p w14:paraId="38A12156" w14:textId="77777777" w:rsidR="0052535D" w:rsidRPr="00C95DCB" w:rsidRDefault="0052535D" w:rsidP="0052535D">
      <w:pPr>
        <w:ind w:left="1985" w:hanging="1985"/>
        <w:rPr>
          <w:rFonts w:ascii="Calibri" w:hAnsi="Calibri" w:cs="Calibri"/>
          <w:b/>
          <w:bCs/>
          <w:sz w:val="24"/>
          <w:szCs w:val="24"/>
        </w:rPr>
      </w:pPr>
      <w:r w:rsidRPr="00C95DCB">
        <w:rPr>
          <w:rFonts w:ascii="Calibri" w:hAnsi="Calibri" w:cs="Calibri"/>
          <w:b/>
          <w:bCs/>
          <w:sz w:val="24"/>
          <w:szCs w:val="24"/>
        </w:rPr>
        <w:t>Document for:</w:t>
      </w:r>
      <w:r w:rsidRPr="00C95DCB">
        <w:rPr>
          <w:rFonts w:ascii="Calibri" w:hAnsi="Calibri" w:cs="Calibri"/>
          <w:b/>
          <w:bCs/>
          <w:sz w:val="24"/>
          <w:szCs w:val="24"/>
        </w:rPr>
        <w:tab/>
      </w:r>
      <w:r w:rsidRPr="00C95DCB">
        <w:rPr>
          <w:rFonts w:ascii="Calibri" w:hAnsi="Calibri" w:cs="Calibri"/>
          <w:b/>
          <w:bCs/>
          <w:sz w:val="24"/>
          <w:szCs w:val="24"/>
        </w:rPr>
        <w:tab/>
        <w:t>Discussion</w:t>
      </w:r>
    </w:p>
    <w:p w14:paraId="43816C19" w14:textId="77777777" w:rsidR="00863A08" w:rsidRPr="007B19E9" w:rsidRDefault="002D44AF" w:rsidP="007B19E9">
      <w:pPr>
        <w:pStyle w:val="1"/>
      </w:pPr>
      <w:r>
        <w:rPr>
          <w:rFonts w:hint="eastAsia"/>
          <w:lang w:eastAsia="zh-TW"/>
        </w:rPr>
        <w:t>Introduction</w:t>
      </w:r>
    </w:p>
    <w:p w14:paraId="2D1DD061" w14:textId="41985B00" w:rsidR="002E6E60" w:rsidRPr="00B64A94" w:rsidRDefault="002E6E60" w:rsidP="002E6E60">
      <w:pPr>
        <w:pStyle w:val="a3"/>
        <w:tabs>
          <w:tab w:val="center" w:pos="4536"/>
          <w:tab w:val="right" w:pos="8280"/>
          <w:tab w:val="right" w:pos="9781"/>
        </w:tabs>
        <w:spacing w:after="120"/>
        <w:ind w:right="-57"/>
        <w:jc w:val="both"/>
        <w:rPr>
          <w:b w:val="0"/>
          <w:bCs/>
          <w:lang w:val="en-US" w:eastAsia="zh-TW"/>
        </w:rPr>
      </w:pPr>
      <w:r w:rsidRPr="00B64A94">
        <w:rPr>
          <w:b w:val="0"/>
          <w:bCs/>
          <w:lang w:val="en-US" w:eastAsia="zh-TW"/>
        </w:rPr>
        <w:t xml:space="preserve">A RAN2-led Rel-17 Working Item on Solutions for NR to support non-terrestrial networks (NTN) was approved at RAN Plenary #86 and </w:t>
      </w:r>
      <w:r w:rsidRPr="00B64A94">
        <w:rPr>
          <w:b w:val="0"/>
          <w:bCs/>
        </w:rPr>
        <w:t>the objective</w:t>
      </w:r>
      <w:r w:rsidR="002362F4">
        <w:rPr>
          <w:b w:val="0"/>
          <w:bCs/>
        </w:rPr>
        <w:t>s</w:t>
      </w:r>
      <w:r w:rsidRPr="00B64A94">
        <w:rPr>
          <w:b w:val="0"/>
          <w:bCs/>
        </w:rPr>
        <w:t xml:space="preserve"> of RAN4 in the latest WID [1]</w:t>
      </w:r>
      <w:r w:rsidR="002362F4">
        <w:rPr>
          <w:b w:val="0"/>
          <w:bCs/>
        </w:rPr>
        <w:t>are</w:t>
      </w:r>
      <w:r w:rsidRPr="00B64A94">
        <w:rPr>
          <w:b w:val="0"/>
          <w:bCs/>
        </w:rPr>
        <w:t xml:space="preserve"> attached as below</w:t>
      </w:r>
      <w:r w:rsidRPr="00B64A94">
        <w:rPr>
          <w:b w:val="0"/>
          <w:bCs/>
          <w:lang w:val="en-US"/>
        </w:rPr>
        <w:t>:</w:t>
      </w:r>
    </w:p>
    <w:p w14:paraId="6BCFF134" w14:textId="1282CCCA" w:rsidR="002E6E60" w:rsidRDefault="002E6E60" w:rsidP="002E6E60">
      <w:pPr>
        <w:overflowPunct w:val="0"/>
        <w:autoSpaceDE w:val="0"/>
        <w:autoSpaceDN w:val="0"/>
        <w:adjustRightInd w:val="0"/>
        <w:spacing w:after="0"/>
        <w:textAlignment w:val="baseline"/>
        <w:rPr>
          <w:bCs/>
          <w:sz w:val="22"/>
          <w:szCs w:val="22"/>
          <w:highlight w:val="yellow"/>
        </w:rPr>
      </w:pPr>
      <w:bookmarkStart w:id="0" w:name="_Hlk3280971"/>
      <w:r>
        <w:rPr>
          <w:noProof/>
          <w:lang w:val="en-US" w:eastAsia="zh-TW"/>
        </w:rPr>
        <mc:AlternateContent>
          <mc:Choice Requires="wps">
            <w:drawing>
              <wp:anchor distT="45720" distB="45720" distL="114300" distR="114300" simplePos="0" relativeHeight="251671552" behindDoc="0" locked="0" layoutInCell="1" allowOverlap="1" wp14:anchorId="023DA19B" wp14:editId="5CE32EAF">
                <wp:simplePos x="0" y="0"/>
                <wp:positionH relativeFrom="column">
                  <wp:posOffset>17145</wp:posOffset>
                </wp:positionH>
                <wp:positionV relativeFrom="paragraph">
                  <wp:posOffset>50800</wp:posOffset>
                </wp:positionV>
                <wp:extent cx="6369050" cy="2985135"/>
                <wp:effectExtent l="7620" t="6350" r="5080" b="889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9050" cy="2985135"/>
                        </a:xfrm>
                        <a:prstGeom prst="rect">
                          <a:avLst/>
                        </a:prstGeom>
                        <a:solidFill>
                          <a:srgbClr val="FFFFFF"/>
                        </a:solidFill>
                        <a:ln w="9525">
                          <a:solidFill>
                            <a:srgbClr val="000000"/>
                          </a:solidFill>
                          <a:miter lim="800000"/>
                          <a:headEnd/>
                          <a:tailEnd/>
                        </a:ln>
                      </wps:spPr>
                      <wps:txbx>
                        <w:txbxContent>
                          <w:p w14:paraId="116D5C2D" w14:textId="77777777" w:rsidR="002362F4" w:rsidRDefault="002362F4" w:rsidP="002E6E60">
                            <w:pPr>
                              <w:spacing w:after="0"/>
                              <w:rPr>
                                <w:bCs/>
                              </w:rPr>
                            </w:pPr>
                            <w:r>
                              <w:rPr>
                                <w:bCs/>
                              </w:rPr>
                              <w:t>Study the framework how NTN core requirements are defined.</w:t>
                            </w:r>
                          </w:p>
                          <w:p w14:paraId="2B75EBEA" w14:textId="77777777" w:rsidR="002362F4" w:rsidRDefault="002362F4" w:rsidP="002E6E60">
                            <w:pPr>
                              <w:spacing w:after="0"/>
                              <w:rPr>
                                <w:bCs/>
                              </w:rPr>
                            </w:pPr>
                          </w:p>
                          <w:p w14:paraId="65E83803" w14:textId="77777777" w:rsidR="002362F4" w:rsidRPr="004D2DC7" w:rsidRDefault="002362F4" w:rsidP="002E6E60">
                            <w:pPr>
                              <w:spacing w:after="0"/>
                              <w:rPr>
                                <w:rFonts w:eastAsia="Malgun Gothic"/>
                                <w:bCs/>
                                <w:lang w:eastAsia="ja-JP"/>
                              </w:rPr>
                            </w:pPr>
                            <w:r w:rsidRPr="004D2DC7">
                              <w:rPr>
                                <w:rFonts w:eastAsia="Malgun Gothic"/>
                                <w:bCs/>
                                <w:lang w:eastAsia="en-GB"/>
                              </w:rPr>
                              <w:t xml:space="preserve">Specify the </w:t>
                            </w:r>
                            <w:r w:rsidRPr="004D2DC7">
                              <w:rPr>
                                <w:rFonts w:eastAsia="Malgun Gothic"/>
                                <w:bCs/>
                                <w:lang w:eastAsia="ja-JP"/>
                              </w:rPr>
                              <w:t>following requirements [RAN4]</w:t>
                            </w:r>
                            <w:r>
                              <w:rPr>
                                <w:rFonts w:eastAsia="Malgun Gothic"/>
                                <w:bCs/>
                                <w:lang w:eastAsia="ja-JP"/>
                              </w:rPr>
                              <w:t xml:space="preserve"> (Note 1)</w:t>
                            </w:r>
                          </w:p>
                          <w:p w14:paraId="18B9BA49" w14:textId="77777777" w:rsidR="002362F4" w:rsidRPr="00663DD3" w:rsidRDefault="002362F4" w:rsidP="005F4A4F">
                            <w:pPr>
                              <w:numPr>
                                <w:ilvl w:val="1"/>
                                <w:numId w:val="14"/>
                              </w:numPr>
                              <w:overflowPunct w:val="0"/>
                              <w:autoSpaceDE w:val="0"/>
                              <w:autoSpaceDN w:val="0"/>
                              <w:adjustRightInd w:val="0"/>
                              <w:spacing w:line="276" w:lineRule="auto"/>
                              <w:ind w:leftChars="40" w:left="440"/>
                              <w:contextualSpacing/>
                              <w:textAlignment w:val="baseline"/>
                              <w:rPr>
                                <w:rFonts w:eastAsia="MS Mincho"/>
                                <w:highlight w:val="cyan"/>
                              </w:rPr>
                            </w:pPr>
                            <w:r w:rsidRPr="00663DD3">
                              <w:rPr>
                                <w:rFonts w:eastAsia="MS Mincho"/>
                                <w:bCs/>
                                <w:highlight w:val="cyan"/>
                                <w:lang w:eastAsia="ja-JP"/>
                              </w:rPr>
                              <w:t xml:space="preserve">UE RRM core requirements </w:t>
                            </w:r>
                          </w:p>
                          <w:p w14:paraId="282C4B47" w14:textId="77777777" w:rsidR="002362F4" w:rsidRPr="000844EB" w:rsidRDefault="002362F4" w:rsidP="005F4A4F">
                            <w:pPr>
                              <w:numPr>
                                <w:ilvl w:val="0"/>
                                <w:numId w:val="15"/>
                              </w:numPr>
                              <w:tabs>
                                <w:tab w:val="clear" w:pos="720"/>
                                <w:tab w:val="num" w:pos="440"/>
                              </w:tabs>
                              <w:spacing w:after="0"/>
                              <w:ind w:left="440"/>
                              <w:rPr>
                                <w:lang w:eastAsia="sv-SE"/>
                              </w:rPr>
                            </w:pPr>
                            <w:r w:rsidRPr="000844EB">
                              <w:t xml:space="preserve">Study and identify which bands may be potentially relevant to NTN including: </w:t>
                            </w:r>
                          </w:p>
                          <w:p w14:paraId="4650A494" w14:textId="77777777" w:rsidR="002362F4" w:rsidRPr="000844EB" w:rsidRDefault="002362F4" w:rsidP="005F4A4F">
                            <w:pPr>
                              <w:numPr>
                                <w:ilvl w:val="1"/>
                                <w:numId w:val="15"/>
                              </w:numPr>
                              <w:tabs>
                                <w:tab w:val="clear" w:pos="1440"/>
                                <w:tab w:val="num" w:pos="1160"/>
                              </w:tabs>
                              <w:spacing w:after="0"/>
                              <w:ind w:left="1160"/>
                            </w:pPr>
                            <w:r w:rsidRPr="000844EB">
                              <w:t>Analysis of regulations in the spectrum considered</w:t>
                            </w:r>
                          </w:p>
                          <w:p w14:paraId="1EC6AE0A" w14:textId="77777777" w:rsidR="002362F4" w:rsidRPr="000844EB" w:rsidRDefault="002362F4" w:rsidP="005F4A4F">
                            <w:pPr>
                              <w:numPr>
                                <w:ilvl w:val="1"/>
                                <w:numId w:val="15"/>
                              </w:numPr>
                              <w:tabs>
                                <w:tab w:val="clear" w:pos="1440"/>
                                <w:tab w:val="num" w:pos="1160"/>
                              </w:tabs>
                              <w:spacing w:after="0"/>
                              <w:ind w:left="1160"/>
                            </w:pPr>
                            <w:r w:rsidRPr="000844EB">
                              <w:t xml:space="preserve">Adjacent channel co-existence </w:t>
                            </w:r>
                          </w:p>
                          <w:p w14:paraId="470F7B2B" w14:textId="77777777" w:rsidR="002362F4" w:rsidRDefault="002362F4" w:rsidP="005F4A4F">
                            <w:pPr>
                              <w:numPr>
                                <w:ilvl w:val="0"/>
                                <w:numId w:val="16"/>
                              </w:numPr>
                              <w:overflowPunct w:val="0"/>
                              <w:autoSpaceDE w:val="0"/>
                              <w:autoSpaceDN w:val="0"/>
                              <w:adjustRightInd w:val="0"/>
                              <w:textAlignment w:val="baseline"/>
                            </w:pPr>
                            <w:r w:rsidRPr="000844EB">
                              <w:t>Considering the potential bands to be used as example for the WID:</w:t>
                            </w:r>
                          </w:p>
                          <w:p w14:paraId="37F4E9AD" w14:textId="77777777" w:rsidR="002362F4" w:rsidRPr="00663DD3" w:rsidRDefault="002362F4" w:rsidP="005F4A4F">
                            <w:pPr>
                              <w:numPr>
                                <w:ilvl w:val="0"/>
                                <w:numId w:val="16"/>
                              </w:numPr>
                              <w:overflowPunct w:val="0"/>
                              <w:autoSpaceDE w:val="0"/>
                              <w:autoSpaceDN w:val="0"/>
                              <w:adjustRightInd w:val="0"/>
                              <w:textAlignment w:val="baseline"/>
                            </w:pPr>
                            <w:r w:rsidRPr="000844EB">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49B56F82" w14:textId="77777777" w:rsidR="002362F4" w:rsidRPr="00663DD3" w:rsidRDefault="002362F4" w:rsidP="005F4A4F">
                            <w:pPr>
                              <w:numPr>
                                <w:ilvl w:val="0"/>
                                <w:numId w:val="16"/>
                              </w:numPr>
                              <w:overflowPunct w:val="0"/>
                              <w:autoSpaceDE w:val="0"/>
                              <w:autoSpaceDN w:val="0"/>
                              <w:adjustRightInd w:val="0"/>
                              <w:spacing w:after="0"/>
                              <w:textAlignment w:val="baseline"/>
                              <w:rPr>
                                <w:lang w:eastAsia="ko-KR"/>
                              </w:rPr>
                            </w:pPr>
                            <w:r w:rsidRPr="00663DD3">
                              <w:rPr>
                                <w:highlight w:val="cyan"/>
                                <w:lang w:eastAsia="ko-KR"/>
                              </w:rPr>
                              <w:t xml:space="preserve">Investigate and specify UE </w:t>
                            </w:r>
                            <w:r w:rsidRPr="00663DD3">
                              <w:rPr>
                                <w:highlight w:val="cyan"/>
                                <w:lang w:eastAsia="zh-TW"/>
                              </w:rPr>
                              <w:t>timing &amp; frequency pre compensation accuracy requirements</w:t>
                            </w:r>
                            <w:r w:rsidRPr="00BA3F75">
                              <w:rPr>
                                <w:lang w:eastAsia="zh-TW"/>
                              </w:rPr>
                              <w:t xml:space="preserve"> as needed </w:t>
                            </w:r>
                            <w:r w:rsidRPr="00BA3F75">
                              <w:rPr>
                                <w:lang w:eastAsia="ko-KR"/>
                              </w:rPr>
                              <w:t>[RAN4].</w:t>
                            </w:r>
                          </w:p>
                          <w:p w14:paraId="5083AA03" w14:textId="77777777" w:rsidR="002362F4" w:rsidRPr="00663DD3" w:rsidRDefault="002362F4" w:rsidP="002E6E60">
                            <w:pPr>
                              <w:overflowPunct w:val="0"/>
                              <w:autoSpaceDE w:val="0"/>
                              <w:autoSpaceDN w:val="0"/>
                              <w:adjustRightInd w:val="0"/>
                              <w:spacing w:after="0"/>
                              <w:ind w:left="440"/>
                              <w:textAlignment w:val="baseline"/>
                              <w:rPr>
                                <w:lang w:eastAsia="ko-KR"/>
                              </w:rPr>
                            </w:pPr>
                          </w:p>
                          <w:p w14:paraId="661E227C" w14:textId="77777777" w:rsidR="002362F4" w:rsidRPr="00E56453" w:rsidRDefault="002362F4" w:rsidP="002E6E60">
                            <w:pPr>
                              <w:rPr>
                                <w:i/>
                                <w:iCs/>
                              </w:rPr>
                            </w:pPr>
                            <w:r w:rsidRPr="008F4A49">
                              <w:rPr>
                                <w:i/>
                                <w:iCs/>
                              </w:rPr>
                              <w:t>Note</w:t>
                            </w:r>
                            <w:r>
                              <w:rPr>
                                <w:i/>
                                <w:iCs/>
                              </w:rPr>
                              <w:t xml:space="preserve"> 1</w:t>
                            </w:r>
                            <w:r w:rsidRPr="008F4A49">
                              <w:rPr>
                                <w:i/>
                                <w:iCs/>
                              </w:rPr>
                              <w:t>: It is assumed that th</w:t>
                            </w:r>
                            <w:r>
                              <w:rPr>
                                <w:i/>
                                <w:iCs/>
                              </w:rPr>
                              <w:t>is</w:t>
                            </w:r>
                            <w:r w:rsidRPr="008F4A49">
                              <w:rPr>
                                <w:i/>
                                <w:iCs/>
                              </w:rPr>
                              <w:t xml:space="preserve"> work item will be frequency agnostic and therefore we can consider that NTN can operate in </w:t>
                            </w:r>
                            <w:r w:rsidRPr="00663DD3">
                              <w:rPr>
                                <w:i/>
                                <w:iCs/>
                                <w:highlight w:val="cyan"/>
                              </w:rPr>
                              <w:t>FR1 or FR2 ranges.</w:t>
                            </w:r>
                            <w:r w:rsidRPr="008F4A49">
                              <w:rPr>
                                <w:i/>
                                <w:iCs/>
                              </w:rPr>
                              <w:t xml:space="preserve"> Defining NR bands for NTN should be included as part of dedicated Rel-17 RAN4 led work items including an analysis of regulations in spectrum</w:t>
                            </w:r>
                            <w:r>
                              <w:rPr>
                                <w:i/>
                                <w:iCs/>
                              </w:rPr>
                              <w:t xml:space="preserve"> considered</w:t>
                            </w:r>
                            <w:r w:rsidRPr="008F4A49">
                              <w:rPr>
                                <w:i/>
                                <w:iCs/>
                              </w:rPr>
                              <w:t>, which bands 3GPP should specify, as well as potential co-existence between NR terrestrial and satellite</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23DA19B" id="_x0000_t202" coordsize="21600,21600" o:spt="202" path="m,l,21600r21600,l21600,xe">
                <v:stroke joinstyle="miter"/>
                <v:path gradientshapeok="t" o:connecttype="rect"/>
              </v:shapetype>
              <v:shape id="Text Box 4" o:spid="_x0000_s1026" type="#_x0000_t202" style="position:absolute;margin-left:1.35pt;margin-top:4pt;width:501.5pt;height:235.05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">
                <v:textbox style="mso-fit-shape-to-text:t">
                  <w:txbxContent>
                    <w:p w14:paraId="116D5C2D" w14:textId="77777777" w:rsidR="002362F4" w:rsidRDefault="002362F4" w:rsidP="002E6E60">
                      <w:pPr>
                        <w:spacing w:after="0"/>
                        <w:rPr>
                          <w:bCs/>
                        </w:rPr>
                      </w:pPr>
                      <w:r>
                        <w:rPr>
                          <w:bCs/>
                        </w:rPr>
                        <w:t>Study the framework how NTN core requirements are defined.</w:t>
                      </w:r>
                    </w:p>
                    <w:p w14:paraId="2B75EBEA" w14:textId="77777777" w:rsidR="002362F4" w:rsidRDefault="002362F4" w:rsidP="002E6E60">
                      <w:pPr>
                        <w:spacing w:after="0"/>
                        <w:rPr>
                          <w:bCs/>
                        </w:rPr>
                      </w:pPr>
                    </w:p>
                    <w:p w14:paraId="65E83803" w14:textId="77777777" w:rsidR="002362F4" w:rsidRPr="004D2DC7" w:rsidRDefault="002362F4" w:rsidP="002E6E60">
                      <w:pPr>
                        <w:spacing w:after="0"/>
                        <w:rPr>
                          <w:rFonts w:eastAsia="Malgun Gothic"/>
                          <w:bCs/>
                          <w:lang w:eastAsia="ja-JP"/>
                        </w:rPr>
                      </w:pPr>
                      <w:r w:rsidRPr="004D2DC7">
                        <w:rPr>
                          <w:rFonts w:eastAsia="Malgun Gothic"/>
                          <w:bCs/>
                          <w:lang w:eastAsia="en-GB"/>
                        </w:rPr>
                        <w:t xml:space="preserve">Specify the </w:t>
                      </w:r>
                      <w:r w:rsidRPr="004D2DC7">
                        <w:rPr>
                          <w:rFonts w:eastAsia="Malgun Gothic"/>
                          <w:bCs/>
                          <w:lang w:eastAsia="ja-JP"/>
                        </w:rPr>
                        <w:t>following requirements [RAN4]</w:t>
                      </w:r>
                      <w:r>
                        <w:rPr>
                          <w:rFonts w:eastAsia="Malgun Gothic"/>
                          <w:bCs/>
                          <w:lang w:eastAsia="ja-JP"/>
                        </w:rPr>
                        <w:t xml:space="preserve"> (Note 1)</w:t>
                      </w:r>
                    </w:p>
                    <w:p w14:paraId="18B9BA49" w14:textId="77777777" w:rsidR="002362F4" w:rsidRPr="00663DD3" w:rsidRDefault="002362F4" w:rsidP="005F4A4F">
                      <w:pPr>
                        <w:numPr>
                          <w:ilvl w:val="1"/>
                          <w:numId w:val="14"/>
                        </w:numPr>
                        <w:overflowPunct w:val="0"/>
                        <w:autoSpaceDE w:val="0"/>
                        <w:autoSpaceDN w:val="0"/>
                        <w:adjustRightInd w:val="0"/>
                        <w:spacing w:line="276" w:lineRule="auto"/>
                        <w:ind w:leftChars="40" w:left="440"/>
                        <w:contextualSpacing/>
                        <w:textAlignment w:val="baseline"/>
                        <w:rPr>
                          <w:rFonts w:eastAsia="MS Mincho"/>
                          <w:highlight w:val="cyan"/>
                        </w:rPr>
                      </w:pPr>
                      <w:r w:rsidRPr="00663DD3">
                        <w:rPr>
                          <w:rFonts w:eastAsia="MS Mincho"/>
                          <w:bCs/>
                          <w:highlight w:val="cyan"/>
                          <w:lang w:eastAsia="ja-JP"/>
                        </w:rPr>
                        <w:t xml:space="preserve">UE RRM core requirements </w:t>
                      </w:r>
                    </w:p>
                    <w:p w14:paraId="282C4B47" w14:textId="77777777" w:rsidR="002362F4" w:rsidRPr="000844EB" w:rsidRDefault="002362F4" w:rsidP="005F4A4F">
                      <w:pPr>
                        <w:numPr>
                          <w:ilvl w:val="0"/>
                          <w:numId w:val="15"/>
                        </w:numPr>
                        <w:tabs>
                          <w:tab w:val="clear" w:pos="720"/>
                          <w:tab w:val="num" w:pos="440"/>
                        </w:tabs>
                        <w:spacing w:after="0"/>
                        <w:ind w:left="440"/>
                        <w:rPr>
                          <w:lang w:eastAsia="sv-SE"/>
                        </w:rPr>
                      </w:pPr>
                      <w:r w:rsidRPr="000844EB">
                        <w:t xml:space="preserve">Study and identify which bands may be potentially relevant to NTN including: </w:t>
                      </w:r>
                    </w:p>
                    <w:p w14:paraId="4650A494" w14:textId="77777777" w:rsidR="002362F4" w:rsidRPr="000844EB" w:rsidRDefault="002362F4" w:rsidP="005F4A4F">
                      <w:pPr>
                        <w:numPr>
                          <w:ilvl w:val="1"/>
                          <w:numId w:val="15"/>
                        </w:numPr>
                        <w:tabs>
                          <w:tab w:val="clear" w:pos="1440"/>
                          <w:tab w:val="num" w:pos="1160"/>
                        </w:tabs>
                        <w:spacing w:after="0"/>
                        <w:ind w:left="1160"/>
                      </w:pPr>
                      <w:r w:rsidRPr="000844EB">
                        <w:t>Analysis of regulations in the spectrum considered</w:t>
                      </w:r>
                    </w:p>
                    <w:p w14:paraId="1EC6AE0A" w14:textId="77777777" w:rsidR="002362F4" w:rsidRPr="000844EB" w:rsidRDefault="002362F4" w:rsidP="005F4A4F">
                      <w:pPr>
                        <w:numPr>
                          <w:ilvl w:val="1"/>
                          <w:numId w:val="15"/>
                        </w:numPr>
                        <w:tabs>
                          <w:tab w:val="clear" w:pos="1440"/>
                          <w:tab w:val="num" w:pos="1160"/>
                        </w:tabs>
                        <w:spacing w:after="0"/>
                        <w:ind w:left="1160"/>
                      </w:pPr>
                      <w:r w:rsidRPr="000844EB">
                        <w:t xml:space="preserve">Adjacent channel co-existence </w:t>
                      </w:r>
                    </w:p>
                    <w:p w14:paraId="470F7B2B" w14:textId="77777777" w:rsidR="002362F4" w:rsidRDefault="002362F4" w:rsidP="005F4A4F">
                      <w:pPr>
                        <w:numPr>
                          <w:ilvl w:val="0"/>
                          <w:numId w:val="16"/>
                        </w:numPr>
                        <w:overflowPunct w:val="0"/>
                        <w:autoSpaceDE w:val="0"/>
                        <w:autoSpaceDN w:val="0"/>
                        <w:adjustRightInd w:val="0"/>
                        <w:textAlignment w:val="baseline"/>
                      </w:pPr>
                      <w:r w:rsidRPr="000844EB">
                        <w:t>Considering the potential bands to be used as example for the WID:</w:t>
                      </w:r>
                    </w:p>
                    <w:p w14:paraId="37F4E9AD" w14:textId="77777777" w:rsidR="002362F4" w:rsidRPr="00663DD3" w:rsidRDefault="002362F4" w:rsidP="005F4A4F">
                      <w:pPr>
                        <w:numPr>
                          <w:ilvl w:val="0"/>
                          <w:numId w:val="16"/>
                        </w:numPr>
                        <w:overflowPunct w:val="0"/>
                        <w:autoSpaceDE w:val="0"/>
                        <w:autoSpaceDN w:val="0"/>
                        <w:adjustRightInd w:val="0"/>
                        <w:textAlignment w:val="baseline"/>
                      </w:pPr>
                      <w:r w:rsidRPr="000844EB">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49B56F82" w14:textId="77777777" w:rsidR="002362F4" w:rsidRPr="00663DD3" w:rsidRDefault="002362F4" w:rsidP="005F4A4F">
                      <w:pPr>
                        <w:numPr>
                          <w:ilvl w:val="0"/>
                          <w:numId w:val="16"/>
                        </w:numPr>
                        <w:overflowPunct w:val="0"/>
                        <w:autoSpaceDE w:val="0"/>
                        <w:autoSpaceDN w:val="0"/>
                        <w:adjustRightInd w:val="0"/>
                        <w:spacing w:after="0"/>
                        <w:textAlignment w:val="baseline"/>
                        <w:rPr>
                          <w:lang w:eastAsia="ko-KR"/>
                        </w:rPr>
                      </w:pPr>
                      <w:r w:rsidRPr="00663DD3">
                        <w:rPr>
                          <w:highlight w:val="cyan"/>
                          <w:lang w:eastAsia="ko-KR"/>
                        </w:rPr>
                        <w:t xml:space="preserve">Investigate and specify UE </w:t>
                      </w:r>
                      <w:r w:rsidRPr="00663DD3">
                        <w:rPr>
                          <w:highlight w:val="cyan"/>
                          <w:lang w:eastAsia="zh-TW"/>
                        </w:rPr>
                        <w:t>timing &amp; frequency pre compensation accuracy requirements</w:t>
                      </w:r>
                      <w:r w:rsidRPr="00BA3F75">
                        <w:rPr>
                          <w:lang w:eastAsia="zh-TW"/>
                        </w:rPr>
                        <w:t xml:space="preserve"> as needed </w:t>
                      </w:r>
                      <w:r w:rsidRPr="00BA3F75">
                        <w:rPr>
                          <w:lang w:eastAsia="ko-KR"/>
                        </w:rPr>
                        <w:t>[RAN4].</w:t>
                      </w:r>
                    </w:p>
                    <w:p w14:paraId="5083AA03" w14:textId="77777777" w:rsidR="002362F4" w:rsidRPr="00663DD3" w:rsidRDefault="002362F4" w:rsidP="002E6E60">
                      <w:pPr>
                        <w:overflowPunct w:val="0"/>
                        <w:autoSpaceDE w:val="0"/>
                        <w:autoSpaceDN w:val="0"/>
                        <w:adjustRightInd w:val="0"/>
                        <w:spacing w:after="0"/>
                        <w:ind w:left="440"/>
                        <w:textAlignment w:val="baseline"/>
                        <w:rPr>
                          <w:lang w:eastAsia="ko-KR"/>
                        </w:rPr>
                      </w:pPr>
                    </w:p>
                    <w:p w14:paraId="661E227C" w14:textId="77777777" w:rsidR="002362F4" w:rsidRPr="00E56453" w:rsidRDefault="002362F4" w:rsidP="002E6E60">
                      <w:pPr>
                        <w:rPr>
                          <w:i/>
                          <w:iCs/>
                        </w:rPr>
                      </w:pPr>
                      <w:r w:rsidRPr="008F4A49">
                        <w:rPr>
                          <w:i/>
                          <w:iCs/>
                        </w:rPr>
                        <w:t>Note</w:t>
                      </w:r>
                      <w:r>
                        <w:rPr>
                          <w:i/>
                          <w:iCs/>
                        </w:rPr>
                        <w:t xml:space="preserve"> 1</w:t>
                      </w:r>
                      <w:r w:rsidRPr="008F4A49">
                        <w:rPr>
                          <w:i/>
                          <w:iCs/>
                        </w:rPr>
                        <w:t>: It is assumed that th</w:t>
                      </w:r>
                      <w:r>
                        <w:rPr>
                          <w:i/>
                          <w:iCs/>
                        </w:rPr>
                        <w:t>is</w:t>
                      </w:r>
                      <w:r w:rsidRPr="008F4A49">
                        <w:rPr>
                          <w:i/>
                          <w:iCs/>
                        </w:rPr>
                        <w:t xml:space="preserve"> work item will be frequency agnostic and therefore we can consider that NTN can operate in </w:t>
                      </w:r>
                      <w:r w:rsidRPr="00663DD3">
                        <w:rPr>
                          <w:i/>
                          <w:iCs/>
                          <w:highlight w:val="cyan"/>
                        </w:rPr>
                        <w:t>FR1 or FR2 ranges.</w:t>
                      </w:r>
                      <w:r w:rsidRPr="008F4A49">
                        <w:rPr>
                          <w:i/>
                          <w:iCs/>
                        </w:rPr>
                        <w:t xml:space="preserve"> Defining NR bands for NTN should be included as part of dedicated Rel-17 RAN4 led work items including an analysis of regulations in spectrum</w:t>
                      </w:r>
                      <w:r>
                        <w:rPr>
                          <w:i/>
                          <w:iCs/>
                        </w:rPr>
                        <w:t xml:space="preserve"> considered</w:t>
                      </w:r>
                      <w:r w:rsidRPr="008F4A49">
                        <w:rPr>
                          <w:i/>
                          <w:iCs/>
                        </w:rPr>
                        <w:t>, which bands 3GPP should specify, as well as potential co-existence between NR terrestrial and satellite</w:t>
                      </w:r>
                    </w:p>
                  </w:txbxContent>
                </v:textbox>
                <w10:wrap type="square"/>
              </v:shape>
            </w:pict>
          </mc:Fallback>
        </mc:AlternateContent>
      </w:r>
    </w:p>
    <w:p w14:paraId="12C29787" w14:textId="148A5AE0" w:rsidR="002E6E60" w:rsidRPr="00B64A94" w:rsidRDefault="002E6E60" w:rsidP="002E6E60">
      <w:pPr>
        <w:overflowPunct w:val="0"/>
        <w:autoSpaceDE w:val="0"/>
        <w:autoSpaceDN w:val="0"/>
        <w:adjustRightInd w:val="0"/>
        <w:spacing w:after="0"/>
        <w:textAlignment w:val="baseline"/>
        <w:rPr>
          <w:bCs/>
        </w:rPr>
      </w:pPr>
      <w:r w:rsidRPr="00C00619">
        <w:rPr>
          <w:bCs/>
          <w:lang w:eastAsia="zh-TW"/>
        </w:rPr>
        <w:t>The study item pha</w:t>
      </w:r>
      <w:r>
        <w:rPr>
          <w:bCs/>
          <w:lang w:eastAsia="zh-TW"/>
        </w:rPr>
        <w:t xml:space="preserve">se </w:t>
      </w:r>
      <w:r w:rsidRPr="00C00619">
        <w:rPr>
          <w:bCs/>
          <w:lang w:eastAsia="zh-TW"/>
        </w:rPr>
        <w:t xml:space="preserve">identified issues and made recommendations on NR </w:t>
      </w:r>
      <w:r>
        <w:rPr>
          <w:bCs/>
          <w:lang w:eastAsia="zh-TW"/>
        </w:rPr>
        <w:t>UL synchronization in TR 38.821 [2]</w:t>
      </w:r>
      <w:r w:rsidRPr="00C00619">
        <w:rPr>
          <w:bCs/>
          <w:lang w:eastAsia="zh-TW"/>
        </w:rPr>
        <w:t>.</w:t>
      </w:r>
      <w:r w:rsidRPr="00C81B4D">
        <w:rPr>
          <w:rFonts w:hint="eastAsia"/>
          <w:bCs/>
          <w:lang w:eastAsia="zh-TW"/>
        </w:rPr>
        <w:t xml:space="preserve"> </w:t>
      </w:r>
      <w:r w:rsidRPr="00E56453">
        <w:rPr>
          <w:bCs/>
        </w:rPr>
        <w:t>In this</w:t>
      </w:r>
      <w:r>
        <w:rPr>
          <w:bCs/>
        </w:rPr>
        <w:t xml:space="preserve"> paper, the outline of RRM requirements analysis for NTN is discussed section 2. The </w:t>
      </w:r>
      <w:r w:rsidRPr="00696718">
        <w:rPr>
          <w:bCs/>
        </w:rPr>
        <w:t>UE timing &amp; frequency pre compensation accuracy requirements</w:t>
      </w:r>
      <w:r>
        <w:rPr>
          <w:bCs/>
        </w:rPr>
        <w:t xml:space="preserve"> are discussed in section 3.</w:t>
      </w:r>
      <w:r w:rsidRPr="00696718">
        <w:rPr>
          <w:bCs/>
        </w:rPr>
        <w:t xml:space="preserve"> </w:t>
      </w:r>
      <w:r>
        <w:rPr>
          <w:bCs/>
        </w:rPr>
        <w:t>Some UL t</w:t>
      </w:r>
      <w:r w:rsidRPr="00696718">
        <w:rPr>
          <w:bCs/>
        </w:rPr>
        <w:t xml:space="preserve">iming synchronization </w:t>
      </w:r>
      <w:r>
        <w:rPr>
          <w:bCs/>
        </w:rPr>
        <w:t xml:space="preserve">aspects </w:t>
      </w:r>
      <w:r w:rsidRPr="00696718">
        <w:rPr>
          <w:bCs/>
        </w:rPr>
        <w:t xml:space="preserve">are </w:t>
      </w:r>
      <w:r>
        <w:rPr>
          <w:bCs/>
        </w:rPr>
        <w:t xml:space="preserve">further </w:t>
      </w:r>
      <w:r w:rsidRPr="00696718">
        <w:rPr>
          <w:bCs/>
        </w:rPr>
        <w:t xml:space="preserve">discussed in section 4. </w:t>
      </w:r>
      <w:r>
        <w:rPr>
          <w:bCs/>
        </w:rPr>
        <w:t xml:space="preserve">Some </w:t>
      </w:r>
      <w:r w:rsidRPr="00696718">
        <w:rPr>
          <w:bCs/>
        </w:rPr>
        <w:t xml:space="preserve">UL </w:t>
      </w:r>
      <w:r>
        <w:rPr>
          <w:bCs/>
        </w:rPr>
        <w:t>f</w:t>
      </w:r>
      <w:r w:rsidRPr="00696718">
        <w:rPr>
          <w:bCs/>
        </w:rPr>
        <w:t>requency synchronization aspects</w:t>
      </w:r>
      <w:r>
        <w:rPr>
          <w:bCs/>
        </w:rPr>
        <w:t xml:space="preserve"> are also provided in section 5. </w:t>
      </w:r>
      <w:bookmarkStart w:id="1" w:name="_Ref481671177"/>
      <w:bookmarkEnd w:id="0"/>
    </w:p>
    <w:p w14:paraId="4E3BDEF3" w14:textId="77777777" w:rsidR="002E6E60" w:rsidRPr="00AC4478" w:rsidRDefault="002E6E60" w:rsidP="002E6E60">
      <w:pPr>
        <w:pStyle w:val="1"/>
      </w:pPr>
      <w:r>
        <w:t xml:space="preserve">Outline of </w:t>
      </w:r>
      <w:r w:rsidRPr="00AC4478">
        <w:t>Related RRM requirements</w:t>
      </w:r>
      <w:r>
        <w:t xml:space="preserve"> for NTN</w:t>
      </w:r>
    </w:p>
    <w:p w14:paraId="3A6D2436" w14:textId="77777777" w:rsidR="00067717" w:rsidRPr="00E26D17" w:rsidRDefault="00067717" w:rsidP="00067717">
      <w:pPr>
        <w:rPr>
          <w:lang w:eastAsia="x-none"/>
        </w:rPr>
      </w:pPr>
      <w:r>
        <w:rPr>
          <w:lang w:eastAsia="x-none"/>
        </w:rPr>
        <w:t xml:space="preserve">Regarding the </w:t>
      </w:r>
      <w:r w:rsidRPr="00F903D2">
        <w:rPr>
          <w:lang w:eastAsia="x-none"/>
        </w:rPr>
        <w:t>RRM Requirements for NTN (whether new requirements need to be specified or existing requirements can be reused and to what extent), Table 1 (see below) can be used for the requirements analysis as a starting point, and new relevant agreements from other groups are taken into account</w:t>
      </w:r>
      <w:r>
        <w:rPr>
          <w:lang w:eastAsia="x-none"/>
        </w:rPr>
        <w:t>.</w:t>
      </w:r>
    </w:p>
    <w:p w14:paraId="0C724408" w14:textId="77777777" w:rsidR="002E6E60" w:rsidRPr="00067717" w:rsidRDefault="002E6E60" w:rsidP="002E6E60">
      <w:pPr>
        <w:spacing w:after="120"/>
        <w:jc w:val="center"/>
        <w:rPr>
          <w:b/>
          <w:lang w:eastAsia="x-none"/>
        </w:rPr>
      </w:pPr>
      <w:r w:rsidRPr="00067717">
        <w:rPr>
          <w:b/>
          <w:sz w:val="22"/>
          <w:lang w:eastAsia="ko-KR"/>
        </w:rPr>
        <w:t>Table 1:</w:t>
      </w:r>
      <w:r w:rsidRPr="00067717">
        <w:rPr>
          <w:sz w:val="22"/>
          <w:lang w:eastAsia="ko-KR"/>
        </w:rPr>
        <w:t xml:space="preserve"> </w:t>
      </w:r>
      <w:r w:rsidRPr="00067717">
        <w:rPr>
          <w:b/>
          <w:lang w:eastAsia="x-none"/>
        </w:rPr>
        <w:t>Outline of RRM requirements for NTN</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5"/>
        <w:gridCol w:w="2992"/>
        <w:gridCol w:w="4536"/>
      </w:tblGrid>
      <w:tr w:rsidR="002E6E60" w:rsidRPr="00C06CF8" w14:paraId="12AD7269" w14:textId="77777777" w:rsidTr="002362F4">
        <w:trPr>
          <w:trHeight w:val="41"/>
        </w:trPr>
        <w:tc>
          <w:tcPr>
            <w:tcW w:w="2645" w:type="dxa"/>
            <w:shd w:val="clear" w:color="auto" w:fill="auto"/>
          </w:tcPr>
          <w:p w14:paraId="16A8AD31" w14:textId="77777777" w:rsidR="002E6E60" w:rsidRPr="00F903D2" w:rsidRDefault="002E6E60" w:rsidP="002362F4">
            <w:pPr>
              <w:jc w:val="both"/>
              <w:rPr>
                <w:b/>
                <w:color w:val="000000"/>
                <w:sz w:val="18"/>
                <w:szCs w:val="18"/>
              </w:rPr>
            </w:pPr>
            <w:r w:rsidRPr="00F903D2">
              <w:rPr>
                <w:b/>
                <w:color w:val="000000"/>
                <w:sz w:val="18"/>
                <w:szCs w:val="18"/>
              </w:rPr>
              <w:t>Requirements</w:t>
            </w:r>
          </w:p>
        </w:tc>
        <w:tc>
          <w:tcPr>
            <w:tcW w:w="2992" w:type="dxa"/>
            <w:shd w:val="clear" w:color="auto" w:fill="auto"/>
          </w:tcPr>
          <w:p w14:paraId="6008F2D0" w14:textId="77777777" w:rsidR="002E6E60" w:rsidRPr="00F903D2" w:rsidRDefault="002E6E60" w:rsidP="002362F4">
            <w:pPr>
              <w:jc w:val="center"/>
              <w:rPr>
                <w:b/>
                <w:color w:val="000000"/>
                <w:sz w:val="18"/>
                <w:szCs w:val="18"/>
              </w:rPr>
            </w:pPr>
            <w:r>
              <w:rPr>
                <w:b/>
                <w:color w:val="000000"/>
                <w:sz w:val="18"/>
                <w:szCs w:val="18"/>
              </w:rPr>
              <w:t>Scenario</w:t>
            </w:r>
          </w:p>
        </w:tc>
        <w:tc>
          <w:tcPr>
            <w:tcW w:w="4536" w:type="dxa"/>
          </w:tcPr>
          <w:p w14:paraId="5257F060" w14:textId="77777777" w:rsidR="002E6E60" w:rsidRPr="00F903D2" w:rsidRDefault="002E6E60" w:rsidP="002362F4">
            <w:pPr>
              <w:jc w:val="center"/>
              <w:rPr>
                <w:b/>
                <w:color w:val="000000"/>
                <w:sz w:val="18"/>
                <w:szCs w:val="18"/>
              </w:rPr>
            </w:pPr>
            <w:r>
              <w:rPr>
                <w:b/>
                <w:color w:val="000000"/>
                <w:sz w:val="18"/>
                <w:szCs w:val="18"/>
              </w:rPr>
              <w:t>Comment</w:t>
            </w:r>
          </w:p>
        </w:tc>
      </w:tr>
      <w:tr w:rsidR="002E6E60" w:rsidRPr="00C06CF8" w14:paraId="59DDE792" w14:textId="77777777" w:rsidTr="002362F4">
        <w:tc>
          <w:tcPr>
            <w:tcW w:w="2645" w:type="dxa"/>
            <w:shd w:val="clear" w:color="auto" w:fill="auto"/>
          </w:tcPr>
          <w:p w14:paraId="230AF053" w14:textId="77777777" w:rsidR="002E6E60" w:rsidRPr="00807D9B" w:rsidRDefault="002E6E60" w:rsidP="002362F4">
            <w:pPr>
              <w:rPr>
                <w:color w:val="000000"/>
                <w:sz w:val="18"/>
              </w:rPr>
            </w:pPr>
            <w:r w:rsidRPr="00807D9B">
              <w:rPr>
                <w:color w:val="000000"/>
                <w:sz w:val="18"/>
              </w:rPr>
              <w:t>Cell reselection</w:t>
            </w:r>
          </w:p>
        </w:tc>
        <w:tc>
          <w:tcPr>
            <w:tcW w:w="2992" w:type="dxa"/>
            <w:shd w:val="clear" w:color="auto" w:fill="auto"/>
          </w:tcPr>
          <w:p w14:paraId="75B2733F" w14:textId="77777777" w:rsidR="002E6E60" w:rsidRPr="00C81B4D" w:rsidRDefault="002E6E60" w:rsidP="005F4A4F">
            <w:pPr>
              <w:numPr>
                <w:ilvl w:val="0"/>
                <w:numId w:val="19"/>
              </w:numPr>
              <w:spacing w:after="0"/>
              <w:ind w:hanging="720"/>
              <w:rPr>
                <w:sz w:val="18"/>
                <w:lang w:eastAsia="zh-TW"/>
              </w:rPr>
            </w:pPr>
            <w:r w:rsidRPr="00C81B4D">
              <w:rPr>
                <w:sz w:val="18"/>
                <w:lang w:eastAsia="zh-TW"/>
              </w:rPr>
              <w:t>Intra-frequency</w:t>
            </w:r>
          </w:p>
          <w:p w14:paraId="59FC2295" w14:textId="77777777" w:rsidR="002E6E60" w:rsidRPr="00C81B4D" w:rsidRDefault="002E6E60" w:rsidP="005F4A4F">
            <w:pPr>
              <w:numPr>
                <w:ilvl w:val="0"/>
                <w:numId w:val="19"/>
              </w:numPr>
              <w:spacing w:after="0"/>
              <w:ind w:hanging="720"/>
              <w:rPr>
                <w:sz w:val="18"/>
                <w:lang w:eastAsia="zh-TW"/>
              </w:rPr>
            </w:pPr>
            <w:r w:rsidRPr="00C81B4D">
              <w:rPr>
                <w:sz w:val="18"/>
                <w:lang w:eastAsia="zh-TW"/>
              </w:rPr>
              <w:t>Inter-frequency</w:t>
            </w:r>
          </w:p>
          <w:p w14:paraId="38C7A125" w14:textId="77777777" w:rsidR="002E6E60" w:rsidRPr="00C81B4D" w:rsidRDefault="002E6E60" w:rsidP="005F4A4F">
            <w:pPr>
              <w:numPr>
                <w:ilvl w:val="0"/>
                <w:numId w:val="19"/>
              </w:numPr>
              <w:spacing w:after="0"/>
              <w:ind w:hanging="720"/>
              <w:rPr>
                <w:sz w:val="18"/>
                <w:lang w:eastAsia="zh-TW"/>
              </w:rPr>
            </w:pPr>
            <w:r w:rsidRPr="00C81B4D">
              <w:rPr>
                <w:sz w:val="18"/>
                <w:lang w:eastAsia="zh-TW"/>
              </w:rPr>
              <w:t>Inter-RAT</w:t>
            </w:r>
          </w:p>
        </w:tc>
        <w:tc>
          <w:tcPr>
            <w:tcW w:w="4536" w:type="dxa"/>
          </w:tcPr>
          <w:p w14:paraId="5D7DDB50" w14:textId="77777777" w:rsidR="002E6E60" w:rsidRDefault="002E6E60" w:rsidP="002362F4">
            <w:pPr>
              <w:spacing w:after="0"/>
              <w:rPr>
                <w:sz w:val="18"/>
              </w:rPr>
            </w:pPr>
            <w:r w:rsidRPr="00E53C9A">
              <w:rPr>
                <w:sz w:val="18"/>
              </w:rPr>
              <w:t xml:space="preserve">Requirement is needed, TBD whether it </w:t>
            </w:r>
            <w:r>
              <w:rPr>
                <w:sz w:val="18"/>
              </w:rPr>
              <w:t>is same or different from Rel-16</w:t>
            </w:r>
            <w:r w:rsidRPr="00E53C9A">
              <w:rPr>
                <w:sz w:val="18"/>
              </w:rPr>
              <w:t xml:space="preserve"> NR</w:t>
            </w:r>
          </w:p>
          <w:p w14:paraId="405361DB" w14:textId="77777777" w:rsidR="002E6E60" w:rsidRPr="00C81B4D" w:rsidRDefault="002E6E60" w:rsidP="005F4A4F">
            <w:pPr>
              <w:numPr>
                <w:ilvl w:val="0"/>
                <w:numId w:val="21"/>
              </w:numPr>
              <w:spacing w:after="0"/>
              <w:rPr>
                <w:sz w:val="18"/>
                <w:lang w:eastAsia="zh-TW"/>
              </w:rPr>
            </w:pPr>
            <w:r>
              <w:rPr>
                <w:sz w:val="18"/>
              </w:rPr>
              <w:t>May consider</w:t>
            </w:r>
            <w:r w:rsidRPr="00C81B4D">
              <w:rPr>
                <w:sz w:val="18"/>
                <w:lang w:eastAsia="zh-TW"/>
              </w:rPr>
              <w:t xml:space="preserve"> the usage of satellite assistance to improve cell selection/reselection (e.g. satellite ephemeris)</w:t>
            </w:r>
          </w:p>
        </w:tc>
      </w:tr>
      <w:tr w:rsidR="002E6E60" w:rsidRPr="00C06CF8" w14:paraId="7A6B5881" w14:textId="77777777" w:rsidTr="002362F4">
        <w:tc>
          <w:tcPr>
            <w:tcW w:w="2645" w:type="dxa"/>
            <w:shd w:val="clear" w:color="auto" w:fill="auto"/>
          </w:tcPr>
          <w:p w14:paraId="3109C426" w14:textId="77777777" w:rsidR="002E6E60" w:rsidRPr="00807D9B" w:rsidRDefault="002E6E60" w:rsidP="002362F4">
            <w:pPr>
              <w:rPr>
                <w:color w:val="000000"/>
                <w:sz w:val="18"/>
              </w:rPr>
            </w:pPr>
            <w:r w:rsidRPr="00807D9B">
              <w:rPr>
                <w:color w:val="000000"/>
                <w:sz w:val="18"/>
              </w:rPr>
              <w:lastRenderedPageBreak/>
              <w:t>Handover</w:t>
            </w:r>
          </w:p>
        </w:tc>
        <w:tc>
          <w:tcPr>
            <w:tcW w:w="2992" w:type="dxa"/>
            <w:shd w:val="clear" w:color="auto" w:fill="auto"/>
          </w:tcPr>
          <w:p w14:paraId="5EB6C629" w14:textId="77777777" w:rsidR="002E6E60" w:rsidRPr="00807D9B" w:rsidRDefault="002E6E60" w:rsidP="002362F4">
            <w:pPr>
              <w:spacing w:after="0"/>
              <w:rPr>
                <w:sz w:val="18"/>
              </w:rPr>
            </w:pPr>
          </w:p>
        </w:tc>
        <w:tc>
          <w:tcPr>
            <w:tcW w:w="4536" w:type="dxa"/>
          </w:tcPr>
          <w:p w14:paraId="24DD035D" w14:textId="77777777" w:rsidR="002E6E60" w:rsidRDefault="002E6E60" w:rsidP="002362F4">
            <w:pPr>
              <w:spacing w:after="0"/>
              <w:rPr>
                <w:sz w:val="18"/>
              </w:rPr>
            </w:pPr>
            <w:r w:rsidRPr="00E53C9A">
              <w:rPr>
                <w:sz w:val="18"/>
              </w:rPr>
              <w:t xml:space="preserve">Requirement is needed, TBD whether it </w:t>
            </w:r>
            <w:r>
              <w:rPr>
                <w:sz w:val="18"/>
              </w:rPr>
              <w:t>is same or different from Rel-16</w:t>
            </w:r>
            <w:r w:rsidRPr="00E53C9A">
              <w:rPr>
                <w:sz w:val="18"/>
              </w:rPr>
              <w:t xml:space="preserve"> NR</w:t>
            </w:r>
          </w:p>
          <w:p w14:paraId="4DD6D2E9" w14:textId="77777777" w:rsidR="002E6E60" w:rsidRPr="00807D9B" w:rsidRDefault="002E6E60" w:rsidP="005F4A4F">
            <w:pPr>
              <w:numPr>
                <w:ilvl w:val="0"/>
                <w:numId w:val="20"/>
              </w:numPr>
              <w:spacing w:after="0"/>
              <w:rPr>
                <w:sz w:val="18"/>
              </w:rPr>
            </w:pPr>
            <w:r w:rsidRPr="00807D9B">
              <w:rPr>
                <w:sz w:val="18"/>
              </w:rPr>
              <w:t xml:space="preserve">May prioritize the case of NTN to NTN. </w:t>
            </w:r>
          </w:p>
          <w:p w14:paraId="45662377" w14:textId="77777777" w:rsidR="002E6E60" w:rsidRPr="00807D9B" w:rsidRDefault="002E6E60" w:rsidP="005F4A4F">
            <w:pPr>
              <w:numPr>
                <w:ilvl w:val="0"/>
                <w:numId w:val="20"/>
              </w:numPr>
              <w:spacing w:after="0"/>
              <w:rPr>
                <w:sz w:val="18"/>
              </w:rPr>
            </w:pPr>
            <w:r>
              <w:rPr>
                <w:sz w:val="18"/>
              </w:rPr>
              <w:t xml:space="preserve">May consider </w:t>
            </w:r>
            <w:r w:rsidRPr="00807D9B">
              <w:rPr>
                <w:sz w:val="18"/>
              </w:rPr>
              <w:t>RA-less</w:t>
            </w:r>
            <w:r>
              <w:rPr>
                <w:sz w:val="18"/>
              </w:rPr>
              <w:t xml:space="preserve"> HO</w:t>
            </w:r>
          </w:p>
        </w:tc>
      </w:tr>
      <w:tr w:rsidR="002E6E60" w:rsidRPr="00C06CF8" w14:paraId="5A6C261A" w14:textId="77777777" w:rsidTr="002362F4">
        <w:trPr>
          <w:trHeight w:val="366"/>
        </w:trPr>
        <w:tc>
          <w:tcPr>
            <w:tcW w:w="2645" w:type="dxa"/>
            <w:vMerge w:val="restart"/>
            <w:shd w:val="clear" w:color="auto" w:fill="auto"/>
          </w:tcPr>
          <w:p w14:paraId="032F499F" w14:textId="77777777" w:rsidR="002E6E60" w:rsidRPr="00807D9B" w:rsidRDefault="002E6E60" w:rsidP="002362F4">
            <w:pPr>
              <w:rPr>
                <w:color w:val="000000"/>
                <w:sz w:val="18"/>
              </w:rPr>
            </w:pPr>
            <w:r w:rsidRPr="00807D9B">
              <w:rPr>
                <w:color w:val="000000"/>
                <w:sz w:val="18"/>
              </w:rPr>
              <w:t>RRC Connection Mobility Control</w:t>
            </w:r>
          </w:p>
        </w:tc>
        <w:tc>
          <w:tcPr>
            <w:tcW w:w="2992" w:type="dxa"/>
            <w:shd w:val="clear" w:color="auto" w:fill="auto"/>
          </w:tcPr>
          <w:p w14:paraId="48281CDF" w14:textId="77777777" w:rsidR="002E6E60" w:rsidRPr="00807D9B" w:rsidRDefault="002E6E60" w:rsidP="002362F4">
            <w:pPr>
              <w:spacing w:after="0"/>
              <w:rPr>
                <w:sz w:val="18"/>
              </w:rPr>
            </w:pPr>
            <w:r w:rsidRPr="00807D9B">
              <w:rPr>
                <w:sz w:val="18"/>
              </w:rPr>
              <w:t>RRC re-establishment</w:t>
            </w:r>
          </w:p>
        </w:tc>
        <w:tc>
          <w:tcPr>
            <w:tcW w:w="4536" w:type="dxa"/>
          </w:tcPr>
          <w:p w14:paraId="45E87520" w14:textId="77777777" w:rsidR="002E6E60" w:rsidRDefault="002E6E60" w:rsidP="002362F4">
            <w:pPr>
              <w:spacing w:after="0"/>
              <w:rPr>
                <w:sz w:val="18"/>
              </w:rPr>
            </w:pPr>
            <w:r w:rsidRPr="00807D9B">
              <w:rPr>
                <w:sz w:val="18"/>
              </w:rPr>
              <w:t>FFS</w:t>
            </w:r>
          </w:p>
          <w:p w14:paraId="01E21C81" w14:textId="77777777" w:rsidR="002E6E60" w:rsidRPr="00807D9B" w:rsidRDefault="002E6E60" w:rsidP="002362F4">
            <w:pPr>
              <w:spacing w:after="0"/>
              <w:rPr>
                <w:sz w:val="18"/>
              </w:rPr>
            </w:pPr>
          </w:p>
        </w:tc>
      </w:tr>
      <w:tr w:rsidR="002E6E60" w:rsidRPr="00C06CF8" w14:paraId="2D2B460E" w14:textId="77777777" w:rsidTr="002362F4">
        <w:trPr>
          <w:trHeight w:val="196"/>
        </w:trPr>
        <w:tc>
          <w:tcPr>
            <w:tcW w:w="2645" w:type="dxa"/>
            <w:vMerge/>
            <w:shd w:val="clear" w:color="auto" w:fill="auto"/>
          </w:tcPr>
          <w:p w14:paraId="01FE97DB" w14:textId="77777777" w:rsidR="002E6E60" w:rsidRPr="00807D9B" w:rsidRDefault="002E6E60" w:rsidP="002362F4">
            <w:pPr>
              <w:rPr>
                <w:color w:val="000000"/>
                <w:sz w:val="18"/>
              </w:rPr>
            </w:pPr>
          </w:p>
        </w:tc>
        <w:tc>
          <w:tcPr>
            <w:tcW w:w="2992" w:type="dxa"/>
            <w:shd w:val="clear" w:color="auto" w:fill="auto"/>
          </w:tcPr>
          <w:p w14:paraId="1F145FF6" w14:textId="77777777" w:rsidR="002E6E60" w:rsidRPr="00807D9B" w:rsidRDefault="002E6E60" w:rsidP="002362F4">
            <w:pPr>
              <w:spacing w:after="0"/>
              <w:rPr>
                <w:sz w:val="18"/>
              </w:rPr>
            </w:pPr>
            <w:r w:rsidRPr="00807D9B">
              <w:rPr>
                <w:sz w:val="18"/>
              </w:rPr>
              <w:t>RA</w:t>
            </w:r>
          </w:p>
        </w:tc>
        <w:tc>
          <w:tcPr>
            <w:tcW w:w="4536" w:type="dxa"/>
          </w:tcPr>
          <w:p w14:paraId="6BB22B12" w14:textId="77777777" w:rsidR="002E6E60" w:rsidRPr="00C81B4D" w:rsidRDefault="002E6E60" w:rsidP="002362F4">
            <w:pPr>
              <w:rPr>
                <w:sz w:val="18"/>
                <w:lang w:eastAsia="zh-TW"/>
              </w:rPr>
            </w:pPr>
            <w:r w:rsidRPr="00C81B4D">
              <w:rPr>
                <w:rFonts w:hint="eastAsia"/>
                <w:sz w:val="18"/>
                <w:lang w:eastAsia="zh-TW"/>
              </w:rPr>
              <w:t>FFS</w:t>
            </w:r>
          </w:p>
        </w:tc>
      </w:tr>
      <w:tr w:rsidR="002E6E60" w:rsidRPr="00C06CF8" w14:paraId="4EA44F32" w14:textId="77777777" w:rsidTr="002362F4">
        <w:trPr>
          <w:trHeight w:val="196"/>
        </w:trPr>
        <w:tc>
          <w:tcPr>
            <w:tcW w:w="2645" w:type="dxa"/>
            <w:vMerge/>
            <w:shd w:val="clear" w:color="auto" w:fill="auto"/>
          </w:tcPr>
          <w:p w14:paraId="702B4BF1" w14:textId="77777777" w:rsidR="002E6E60" w:rsidRPr="00807D9B" w:rsidRDefault="002E6E60" w:rsidP="002362F4">
            <w:pPr>
              <w:rPr>
                <w:color w:val="000000"/>
                <w:sz w:val="18"/>
              </w:rPr>
            </w:pPr>
          </w:p>
        </w:tc>
        <w:tc>
          <w:tcPr>
            <w:tcW w:w="2992" w:type="dxa"/>
            <w:shd w:val="clear" w:color="auto" w:fill="auto"/>
          </w:tcPr>
          <w:p w14:paraId="480D59FB" w14:textId="77777777" w:rsidR="002E6E60" w:rsidRPr="00807D9B" w:rsidRDefault="002E6E60" w:rsidP="002362F4">
            <w:pPr>
              <w:spacing w:after="0"/>
              <w:rPr>
                <w:sz w:val="18"/>
              </w:rPr>
            </w:pPr>
            <w:r w:rsidRPr="00807D9B">
              <w:rPr>
                <w:sz w:val="18"/>
              </w:rPr>
              <w:t>RRC release with redirection</w:t>
            </w:r>
          </w:p>
        </w:tc>
        <w:tc>
          <w:tcPr>
            <w:tcW w:w="4536" w:type="dxa"/>
          </w:tcPr>
          <w:p w14:paraId="4341CEB8" w14:textId="77777777" w:rsidR="002E6E60" w:rsidRPr="00807D9B" w:rsidRDefault="002E6E60" w:rsidP="002362F4">
            <w:pPr>
              <w:rPr>
                <w:sz w:val="18"/>
              </w:rPr>
            </w:pPr>
            <w:r w:rsidRPr="00807D9B">
              <w:rPr>
                <w:sz w:val="18"/>
              </w:rPr>
              <w:t xml:space="preserve">FFS </w:t>
            </w:r>
          </w:p>
        </w:tc>
      </w:tr>
      <w:tr w:rsidR="002E6E60" w:rsidRPr="00C06CF8" w14:paraId="538FA744" w14:textId="77777777" w:rsidTr="002362F4">
        <w:trPr>
          <w:trHeight w:val="326"/>
        </w:trPr>
        <w:tc>
          <w:tcPr>
            <w:tcW w:w="2645" w:type="dxa"/>
            <w:shd w:val="clear" w:color="auto" w:fill="auto"/>
          </w:tcPr>
          <w:p w14:paraId="107F0FA7" w14:textId="77777777" w:rsidR="002E6E60" w:rsidRPr="00930EA0" w:rsidRDefault="002E6E60" w:rsidP="002362F4">
            <w:pPr>
              <w:rPr>
                <w:color w:val="000000"/>
                <w:sz w:val="18"/>
                <w:szCs w:val="18"/>
              </w:rPr>
            </w:pPr>
            <w:r>
              <w:rPr>
                <w:color w:val="000000"/>
                <w:sz w:val="18"/>
                <w:szCs w:val="18"/>
              </w:rPr>
              <w:t xml:space="preserve">NTN </w:t>
            </w:r>
            <w:r w:rsidRPr="00930EA0">
              <w:rPr>
                <w:color w:val="000000"/>
                <w:sz w:val="18"/>
                <w:szCs w:val="18"/>
              </w:rPr>
              <w:t>SCell activation/deactivation delays</w:t>
            </w:r>
          </w:p>
        </w:tc>
        <w:tc>
          <w:tcPr>
            <w:tcW w:w="2992" w:type="dxa"/>
            <w:shd w:val="clear" w:color="auto" w:fill="auto"/>
          </w:tcPr>
          <w:p w14:paraId="75882F04" w14:textId="77777777" w:rsidR="002E6E60" w:rsidRPr="00930EA0" w:rsidRDefault="002E6E60" w:rsidP="002362F4">
            <w:pPr>
              <w:spacing w:after="0"/>
              <w:rPr>
                <w:sz w:val="18"/>
                <w:szCs w:val="18"/>
              </w:rPr>
            </w:pPr>
          </w:p>
        </w:tc>
        <w:tc>
          <w:tcPr>
            <w:tcW w:w="4536" w:type="dxa"/>
          </w:tcPr>
          <w:p w14:paraId="048092E2" w14:textId="77777777" w:rsidR="002E6E60" w:rsidRPr="00930EA0" w:rsidRDefault="002E6E60" w:rsidP="002362F4">
            <w:pPr>
              <w:spacing w:after="0"/>
              <w:rPr>
                <w:sz w:val="18"/>
                <w:szCs w:val="18"/>
              </w:rPr>
            </w:pPr>
            <w:r w:rsidRPr="00930EA0">
              <w:rPr>
                <w:sz w:val="18"/>
              </w:rPr>
              <w:t>FFS</w:t>
            </w:r>
          </w:p>
        </w:tc>
      </w:tr>
      <w:tr w:rsidR="002E6E60" w:rsidRPr="00C06CF8" w14:paraId="2078726D" w14:textId="77777777" w:rsidTr="002362F4">
        <w:tc>
          <w:tcPr>
            <w:tcW w:w="2645" w:type="dxa"/>
            <w:shd w:val="clear" w:color="auto" w:fill="auto"/>
          </w:tcPr>
          <w:p w14:paraId="4910BA43" w14:textId="77777777" w:rsidR="002E6E60" w:rsidRPr="00930EA0" w:rsidRDefault="002E6E60" w:rsidP="002362F4">
            <w:pPr>
              <w:rPr>
                <w:color w:val="000000"/>
                <w:sz w:val="18"/>
                <w:szCs w:val="18"/>
              </w:rPr>
            </w:pPr>
            <w:r w:rsidRPr="00930EA0">
              <w:rPr>
                <w:color w:val="000000"/>
                <w:sz w:val="18"/>
                <w:szCs w:val="18"/>
              </w:rPr>
              <w:t xml:space="preserve">Interruptions related to </w:t>
            </w:r>
            <w:r>
              <w:rPr>
                <w:color w:val="000000"/>
                <w:sz w:val="18"/>
                <w:szCs w:val="18"/>
              </w:rPr>
              <w:t xml:space="preserve">NTN </w:t>
            </w:r>
            <w:r w:rsidRPr="00930EA0">
              <w:rPr>
                <w:color w:val="000000"/>
                <w:sz w:val="18"/>
                <w:szCs w:val="18"/>
              </w:rPr>
              <w:t>SCells addition, release, activation, deactivation</w:t>
            </w:r>
          </w:p>
        </w:tc>
        <w:tc>
          <w:tcPr>
            <w:tcW w:w="2992" w:type="dxa"/>
            <w:shd w:val="clear" w:color="auto" w:fill="auto"/>
          </w:tcPr>
          <w:p w14:paraId="21C67F06" w14:textId="77777777" w:rsidR="002E6E60" w:rsidRPr="00930EA0" w:rsidRDefault="002E6E60" w:rsidP="005F4A4F">
            <w:pPr>
              <w:numPr>
                <w:ilvl w:val="0"/>
                <w:numId w:val="18"/>
              </w:numPr>
              <w:spacing w:after="0"/>
              <w:ind w:left="321" w:hanging="283"/>
              <w:rPr>
                <w:sz w:val="18"/>
                <w:szCs w:val="18"/>
                <w:lang w:eastAsia="x-none"/>
              </w:rPr>
            </w:pPr>
            <w:r w:rsidRPr="00930EA0">
              <w:rPr>
                <w:sz w:val="18"/>
                <w:szCs w:val="18"/>
                <w:lang w:eastAsia="x-none"/>
              </w:rPr>
              <w:t>Interruptions on serving cells due to any of the addition, release, activation, or deactivation procedures for an NTN SCell,</w:t>
            </w:r>
          </w:p>
          <w:p w14:paraId="5703C51F" w14:textId="77777777" w:rsidR="002E6E60" w:rsidRPr="00930EA0" w:rsidRDefault="002E6E60" w:rsidP="005F4A4F">
            <w:pPr>
              <w:numPr>
                <w:ilvl w:val="0"/>
                <w:numId w:val="18"/>
              </w:numPr>
              <w:spacing w:after="0"/>
              <w:ind w:left="321" w:hanging="283"/>
              <w:rPr>
                <w:sz w:val="18"/>
                <w:szCs w:val="18"/>
              </w:rPr>
            </w:pPr>
            <w:r w:rsidRPr="00930EA0">
              <w:rPr>
                <w:sz w:val="18"/>
                <w:szCs w:val="18"/>
              </w:rPr>
              <w:t>Interruptions on serving cells due to measurements on SCC with deactivated NTN SCell.</w:t>
            </w:r>
          </w:p>
        </w:tc>
        <w:tc>
          <w:tcPr>
            <w:tcW w:w="4536" w:type="dxa"/>
          </w:tcPr>
          <w:p w14:paraId="43BFCB8D" w14:textId="77777777" w:rsidR="002E6E60" w:rsidRDefault="002E6E60" w:rsidP="002362F4">
            <w:pPr>
              <w:spacing w:after="0"/>
              <w:rPr>
                <w:sz w:val="18"/>
                <w:szCs w:val="18"/>
                <w:lang w:eastAsia="x-none"/>
              </w:rPr>
            </w:pPr>
            <w:r w:rsidRPr="00930EA0">
              <w:rPr>
                <w:sz w:val="18"/>
                <w:szCs w:val="18"/>
                <w:lang w:eastAsia="x-none"/>
              </w:rPr>
              <w:t>FFS Interruptions on other serving cells</w:t>
            </w:r>
            <w:r w:rsidR="002362F4">
              <w:rPr>
                <w:sz w:val="18"/>
                <w:szCs w:val="18"/>
                <w:lang w:eastAsia="x-none"/>
              </w:rPr>
              <w:t>.</w:t>
            </w:r>
          </w:p>
          <w:p w14:paraId="46AE1C17" w14:textId="3E364AFB" w:rsidR="002362F4" w:rsidRPr="00930EA0" w:rsidRDefault="002362F4" w:rsidP="002362F4">
            <w:pPr>
              <w:spacing w:after="0"/>
              <w:rPr>
                <w:sz w:val="18"/>
                <w:szCs w:val="18"/>
                <w:lang w:eastAsia="x-none"/>
              </w:rPr>
            </w:pPr>
            <w:r>
              <w:rPr>
                <w:sz w:val="18"/>
                <w:szCs w:val="18"/>
                <w:lang w:eastAsia="x-none"/>
              </w:rPr>
              <w:t>Pending on RF discussion on band combinations for NTN.</w:t>
            </w:r>
          </w:p>
        </w:tc>
      </w:tr>
      <w:tr w:rsidR="002E6E60" w:rsidRPr="00C06CF8" w14:paraId="6BE9C61A" w14:textId="77777777" w:rsidTr="002362F4">
        <w:tc>
          <w:tcPr>
            <w:tcW w:w="2645" w:type="dxa"/>
            <w:shd w:val="clear" w:color="auto" w:fill="auto"/>
          </w:tcPr>
          <w:p w14:paraId="47CA91CB" w14:textId="2FF0A6A8" w:rsidR="002E6E60" w:rsidRPr="00E53C9A" w:rsidRDefault="002E6E60" w:rsidP="002362F4">
            <w:pPr>
              <w:jc w:val="both"/>
              <w:rPr>
                <w:color w:val="000000"/>
                <w:sz w:val="18"/>
                <w:szCs w:val="18"/>
              </w:rPr>
            </w:pPr>
            <w:r w:rsidRPr="00E53C9A">
              <w:rPr>
                <w:color w:val="000000"/>
                <w:sz w:val="18"/>
                <w:szCs w:val="18"/>
              </w:rPr>
              <w:t>NTN PSCell addition/release delays</w:t>
            </w:r>
          </w:p>
        </w:tc>
        <w:tc>
          <w:tcPr>
            <w:tcW w:w="2992" w:type="dxa"/>
            <w:shd w:val="clear" w:color="auto" w:fill="auto"/>
          </w:tcPr>
          <w:p w14:paraId="4147FC8D" w14:textId="77777777" w:rsidR="002E6E60" w:rsidRPr="00E53C9A" w:rsidRDefault="002E6E60" w:rsidP="002362F4">
            <w:pPr>
              <w:spacing w:after="0"/>
              <w:jc w:val="both"/>
              <w:rPr>
                <w:sz w:val="18"/>
                <w:szCs w:val="18"/>
                <w:lang w:eastAsia="x-none"/>
              </w:rPr>
            </w:pPr>
          </w:p>
        </w:tc>
        <w:tc>
          <w:tcPr>
            <w:tcW w:w="4536" w:type="dxa"/>
          </w:tcPr>
          <w:p w14:paraId="01B084F8" w14:textId="77777777" w:rsidR="002E6E60" w:rsidRPr="00E53C9A" w:rsidRDefault="002E6E60" w:rsidP="002362F4">
            <w:pPr>
              <w:spacing w:after="0"/>
              <w:jc w:val="both"/>
              <w:rPr>
                <w:sz w:val="18"/>
                <w:szCs w:val="18"/>
                <w:lang w:eastAsia="x-none"/>
              </w:rPr>
            </w:pPr>
            <w:r w:rsidRPr="00E53C9A">
              <w:rPr>
                <w:sz w:val="18"/>
              </w:rPr>
              <w:t>FFS</w:t>
            </w:r>
          </w:p>
        </w:tc>
      </w:tr>
      <w:tr w:rsidR="002E6E60" w:rsidRPr="00C06CF8" w14:paraId="411A80F3" w14:textId="77777777" w:rsidTr="002362F4">
        <w:tc>
          <w:tcPr>
            <w:tcW w:w="2645" w:type="dxa"/>
            <w:shd w:val="clear" w:color="auto" w:fill="auto"/>
          </w:tcPr>
          <w:p w14:paraId="0261D381" w14:textId="77777777" w:rsidR="002E6E60" w:rsidRPr="00E53C9A" w:rsidRDefault="002E6E60" w:rsidP="002362F4">
            <w:pPr>
              <w:jc w:val="both"/>
              <w:rPr>
                <w:color w:val="000000"/>
                <w:sz w:val="18"/>
                <w:szCs w:val="18"/>
              </w:rPr>
            </w:pPr>
            <w:r w:rsidRPr="00E53C9A">
              <w:rPr>
                <w:color w:val="000000"/>
                <w:sz w:val="18"/>
                <w:szCs w:val="18"/>
              </w:rPr>
              <w:t>Interruptions due to NTN PSCell addition/release</w:t>
            </w:r>
          </w:p>
        </w:tc>
        <w:tc>
          <w:tcPr>
            <w:tcW w:w="2992" w:type="dxa"/>
            <w:shd w:val="clear" w:color="auto" w:fill="auto"/>
          </w:tcPr>
          <w:p w14:paraId="7DFBB03C" w14:textId="77777777" w:rsidR="002E6E60" w:rsidRPr="00E53C9A" w:rsidRDefault="002E6E60" w:rsidP="002362F4">
            <w:pPr>
              <w:spacing w:after="0"/>
              <w:jc w:val="both"/>
              <w:rPr>
                <w:sz w:val="18"/>
                <w:szCs w:val="18"/>
                <w:lang w:eastAsia="x-none"/>
              </w:rPr>
            </w:pPr>
            <w:r w:rsidRPr="00E53C9A">
              <w:rPr>
                <w:sz w:val="18"/>
                <w:szCs w:val="18"/>
                <w:lang w:eastAsia="x-none"/>
              </w:rPr>
              <w:t>Interruptions on serving cells due to addition or release of NTN PSCell</w:t>
            </w:r>
          </w:p>
        </w:tc>
        <w:tc>
          <w:tcPr>
            <w:tcW w:w="4536" w:type="dxa"/>
          </w:tcPr>
          <w:p w14:paraId="3BA4ECBA" w14:textId="77777777" w:rsidR="002E6E60" w:rsidRPr="00E53C9A" w:rsidRDefault="002E6E60" w:rsidP="002362F4">
            <w:pPr>
              <w:spacing w:after="0"/>
              <w:jc w:val="both"/>
              <w:rPr>
                <w:sz w:val="18"/>
                <w:szCs w:val="18"/>
                <w:lang w:eastAsia="x-none"/>
              </w:rPr>
            </w:pPr>
            <w:r w:rsidRPr="00E53C9A">
              <w:rPr>
                <w:sz w:val="18"/>
              </w:rPr>
              <w:t>FFS</w:t>
            </w:r>
          </w:p>
        </w:tc>
      </w:tr>
      <w:tr w:rsidR="002E6E60" w:rsidRPr="00C06CF8" w14:paraId="228CF766" w14:textId="77777777" w:rsidTr="002362F4">
        <w:tc>
          <w:tcPr>
            <w:tcW w:w="2645" w:type="dxa"/>
            <w:shd w:val="clear" w:color="auto" w:fill="auto"/>
          </w:tcPr>
          <w:p w14:paraId="30D1BAE7" w14:textId="77777777" w:rsidR="002E6E60" w:rsidRPr="00E53C9A" w:rsidRDefault="002E6E60" w:rsidP="002362F4">
            <w:pPr>
              <w:jc w:val="both"/>
              <w:rPr>
                <w:color w:val="000000"/>
                <w:sz w:val="18"/>
                <w:szCs w:val="18"/>
              </w:rPr>
            </w:pPr>
            <w:r w:rsidRPr="00E53C9A">
              <w:rPr>
                <w:color w:val="000000"/>
                <w:sz w:val="18"/>
                <w:szCs w:val="18"/>
              </w:rPr>
              <w:t>Interruptions due to operation in non-NTN serving cell</w:t>
            </w:r>
          </w:p>
        </w:tc>
        <w:tc>
          <w:tcPr>
            <w:tcW w:w="2992" w:type="dxa"/>
            <w:shd w:val="clear" w:color="auto" w:fill="auto"/>
          </w:tcPr>
          <w:p w14:paraId="78FBF479" w14:textId="77777777" w:rsidR="002E6E60" w:rsidRPr="00E53C9A" w:rsidRDefault="002E6E60" w:rsidP="002362F4">
            <w:pPr>
              <w:spacing w:after="0"/>
              <w:jc w:val="both"/>
              <w:rPr>
                <w:sz w:val="18"/>
                <w:szCs w:val="18"/>
                <w:lang w:eastAsia="x-none"/>
              </w:rPr>
            </w:pPr>
          </w:p>
        </w:tc>
        <w:tc>
          <w:tcPr>
            <w:tcW w:w="4536" w:type="dxa"/>
          </w:tcPr>
          <w:p w14:paraId="74DECDE0" w14:textId="77777777" w:rsidR="002E6E60" w:rsidRPr="00E53C9A" w:rsidRDefault="002E6E60" w:rsidP="002362F4">
            <w:pPr>
              <w:spacing w:after="0"/>
              <w:jc w:val="both"/>
              <w:rPr>
                <w:sz w:val="18"/>
                <w:szCs w:val="18"/>
                <w:lang w:eastAsia="x-none"/>
              </w:rPr>
            </w:pPr>
            <w:r w:rsidRPr="00E53C9A">
              <w:rPr>
                <w:sz w:val="18"/>
              </w:rPr>
              <w:t>FFS</w:t>
            </w:r>
          </w:p>
        </w:tc>
      </w:tr>
      <w:tr w:rsidR="002E6E60" w:rsidRPr="00C06CF8" w14:paraId="73B06F43" w14:textId="77777777" w:rsidTr="002362F4">
        <w:trPr>
          <w:trHeight w:val="295"/>
        </w:trPr>
        <w:tc>
          <w:tcPr>
            <w:tcW w:w="2645" w:type="dxa"/>
            <w:vMerge w:val="restart"/>
            <w:shd w:val="clear" w:color="auto" w:fill="auto"/>
          </w:tcPr>
          <w:p w14:paraId="14FBC29F" w14:textId="77777777" w:rsidR="002E6E60" w:rsidRPr="00E53C9A" w:rsidRDefault="002E6E60" w:rsidP="002362F4">
            <w:pPr>
              <w:jc w:val="both"/>
              <w:rPr>
                <w:color w:val="000000"/>
                <w:sz w:val="18"/>
                <w:szCs w:val="18"/>
              </w:rPr>
            </w:pPr>
            <w:r w:rsidRPr="00E53C9A">
              <w:rPr>
                <w:color w:val="000000"/>
                <w:sz w:val="18"/>
                <w:szCs w:val="18"/>
              </w:rPr>
              <w:t>Active BWP switching</w:t>
            </w:r>
          </w:p>
        </w:tc>
        <w:tc>
          <w:tcPr>
            <w:tcW w:w="2992" w:type="dxa"/>
            <w:shd w:val="clear" w:color="auto" w:fill="auto"/>
          </w:tcPr>
          <w:p w14:paraId="19661AF1" w14:textId="77777777" w:rsidR="002E6E60" w:rsidRPr="00E53C9A" w:rsidRDefault="002E6E60" w:rsidP="002362F4">
            <w:pPr>
              <w:spacing w:after="0"/>
              <w:jc w:val="both"/>
              <w:rPr>
                <w:sz w:val="18"/>
                <w:szCs w:val="18"/>
                <w:lang w:eastAsia="x-none"/>
              </w:rPr>
            </w:pPr>
            <w:r w:rsidRPr="00E53C9A">
              <w:rPr>
                <w:sz w:val="18"/>
                <w:szCs w:val="18"/>
                <w:lang w:eastAsia="x-none"/>
              </w:rPr>
              <w:t>Interruptions at active BWP switching</w:t>
            </w:r>
          </w:p>
        </w:tc>
        <w:tc>
          <w:tcPr>
            <w:tcW w:w="4536" w:type="dxa"/>
          </w:tcPr>
          <w:p w14:paraId="7D244678" w14:textId="77777777" w:rsidR="002E6E60" w:rsidRPr="00E53C9A" w:rsidRDefault="002E6E60" w:rsidP="002362F4">
            <w:pPr>
              <w:spacing w:after="0"/>
              <w:jc w:val="both"/>
              <w:rPr>
                <w:sz w:val="18"/>
                <w:szCs w:val="18"/>
                <w:lang w:eastAsia="x-none"/>
              </w:rPr>
            </w:pPr>
            <w:r w:rsidRPr="00E53C9A">
              <w:rPr>
                <w:sz w:val="18"/>
              </w:rPr>
              <w:t>FFS</w:t>
            </w:r>
          </w:p>
        </w:tc>
      </w:tr>
      <w:tr w:rsidR="002E6E60" w:rsidRPr="00C06CF8" w14:paraId="1F8F9613" w14:textId="77777777" w:rsidTr="002362F4">
        <w:trPr>
          <w:trHeight w:val="295"/>
        </w:trPr>
        <w:tc>
          <w:tcPr>
            <w:tcW w:w="2645" w:type="dxa"/>
            <w:vMerge/>
            <w:shd w:val="clear" w:color="auto" w:fill="auto"/>
          </w:tcPr>
          <w:p w14:paraId="52A95F57" w14:textId="77777777" w:rsidR="002E6E60" w:rsidRPr="00C06CF8" w:rsidRDefault="002E6E60" w:rsidP="002362F4">
            <w:pPr>
              <w:jc w:val="both"/>
              <w:rPr>
                <w:color w:val="000000"/>
                <w:sz w:val="18"/>
                <w:szCs w:val="18"/>
                <w:highlight w:val="yellow"/>
              </w:rPr>
            </w:pPr>
          </w:p>
        </w:tc>
        <w:tc>
          <w:tcPr>
            <w:tcW w:w="2992" w:type="dxa"/>
            <w:shd w:val="clear" w:color="auto" w:fill="auto"/>
          </w:tcPr>
          <w:p w14:paraId="46BB6C24" w14:textId="77777777" w:rsidR="002E6E60" w:rsidRPr="00E53C9A" w:rsidRDefault="002E6E60" w:rsidP="002362F4">
            <w:pPr>
              <w:spacing w:after="0"/>
              <w:jc w:val="both"/>
              <w:rPr>
                <w:sz w:val="18"/>
                <w:szCs w:val="18"/>
                <w:lang w:eastAsia="x-none"/>
              </w:rPr>
            </w:pPr>
            <w:r w:rsidRPr="00E53C9A">
              <w:rPr>
                <w:sz w:val="18"/>
                <w:szCs w:val="18"/>
                <w:lang w:eastAsia="x-none"/>
              </w:rPr>
              <w:t>Active BWP switching delay</w:t>
            </w:r>
          </w:p>
        </w:tc>
        <w:tc>
          <w:tcPr>
            <w:tcW w:w="4536" w:type="dxa"/>
          </w:tcPr>
          <w:p w14:paraId="1F306B42" w14:textId="77777777" w:rsidR="002E6E60" w:rsidRPr="00C06CF8" w:rsidRDefault="002E6E60" w:rsidP="002362F4">
            <w:pPr>
              <w:spacing w:after="0"/>
              <w:jc w:val="both"/>
              <w:rPr>
                <w:sz w:val="18"/>
                <w:szCs w:val="18"/>
                <w:highlight w:val="yellow"/>
                <w:lang w:eastAsia="x-none"/>
              </w:rPr>
            </w:pPr>
            <w:r w:rsidRPr="00E53C9A">
              <w:rPr>
                <w:sz w:val="18"/>
              </w:rPr>
              <w:t>FFS</w:t>
            </w:r>
          </w:p>
        </w:tc>
      </w:tr>
      <w:tr w:rsidR="002E6E60" w:rsidRPr="00C06CF8" w14:paraId="72BFB544" w14:textId="77777777" w:rsidTr="002362F4">
        <w:tc>
          <w:tcPr>
            <w:tcW w:w="2645" w:type="dxa"/>
            <w:shd w:val="clear" w:color="auto" w:fill="auto"/>
          </w:tcPr>
          <w:p w14:paraId="627D1B3C" w14:textId="77777777" w:rsidR="002E6E60" w:rsidRPr="00E53C9A" w:rsidRDefault="002E6E60" w:rsidP="002362F4">
            <w:pPr>
              <w:jc w:val="both"/>
              <w:rPr>
                <w:color w:val="000000"/>
                <w:sz w:val="18"/>
                <w:szCs w:val="18"/>
              </w:rPr>
            </w:pPr>
            <w:r w:rsidRPr="00E53C9A">
              <w:rPr>
                <w:color w:val="000000"/>
                <w:sz w:val="18"/>
                <w:szCs w:val="18"/>
              </w:rPr>
              <w:t>RLM</w:t>
            </w:r>
          </w:p>
        </w:tc>
        <w:tc>
          <w:tcPr>
            <w:tcW w:w="2992" w:type="dxa"/>
            <w:shd w:val="clear" w:color="auto" w:fill="auto"/>
          </w:tcPr>
          <w:p w14:paraId="748ABFCF" w14:textId="77777777" w:rsidR="002E6E60" w:rsidRPr="00E53C9A" w:rsidRDefault="002E6E60" w:rsidP="002362F4">
            <w:pPr>
              <w:spacing w:after="0"/>
              <w:jc w:val="both"/>
              <w:rPr>
                <w:sz w:val="18"/>
                <w:szCs w:val="18"/>
              </w:rPr>
            </w:pPr>
            <w:r w:rsidRPr="00E53C9A">
              <w:rPr>
                <w:sz w:val="18"/>
                <w:szCs w:val="18"/>
              </w:rPr>
              <w:t xml:space="preserve">Requirements for RLM, e.g., based on SSB, CSI-RS or both </w:t>
            </w:r>
          </w:p>
        </w:tc>
        <w:tc>
          <w:tcPr>
            <w:tcW w:w="4536" w:type="dxa"/>
          </w:tcPr>
          <w:p w14:paraId="09ED6170" w14:textId="77777777" w:rsidR="002E6E60" w:rsidRPr="00E53C9A" w:rsidRDefault="002E6E60" w:rsidP="002362F4">
            <w:pPr>
              <w:spacing w:after="0"/>
              <w:jc w:val="both"/>
              <w:rPr>
                <w:sz w:val="18"/>
                <w:szCs w:val="18"/>
              </w:rPr>
            </w:pPr>
            <w:r w:rsidRPr="00E53C9A">
              <w:rPr>
                <w:sz w:val="18"/>
              </w:rPr>
              <w:t>FFS</w:t>
            </w:r>
          </w:p>
        </w:tc>
      </w:tr>
      <w:tr w:rsidR="002E6E60" w:rsidRPr="00C06CF8" w14:paraId="207B7495" w14:textId="77777777" w:rsidTr="002362F4">
        <w:tc>
          <w:tcPr>
            <w:tcW w:w="2645" w:type="dxa"/>
            <w:shd w:val="clear" w:color="auto" w:fill="auto"/>
          </w:tcPr>
          <w:p w14:paraId="3F99D8A8" w14:textId="77777777" w:rsidR="002E6E60" w:rsidRPr="00E53C9A" w:rsidRDefault="002E6E60" w:rsidP="002362F4">
            <w:pPr>
              <w:jc w:val="both"/>
              <w:rPr>
                <w:color w:val="000000"/>
                <w:sz w:val="18"/>
                <w:szCs w:val="18"/>
              </w:rPr>
            </w:pPr>
            <w:r w:rsidRPr="00E53C9A">
              <w:rPr>
                <w:color w:val="000000"/>
                <w:sz w:val="18"/>
                <w:szCs w:val="18"/>
              </w:rPr>
              <w:t>L</w:t>
            </w:r>
            <w:r w:rsidRPr="00E53C9A">
              <w:rPr>
                <w:sz w:val="18"/>
                <w:szCs w:val="18"/>
              </w:rPr>
              <w:t>ink recovery procedures</w:t>
            </w:r>
          </w:p>
        </w:tc>
        <w:tc>
          <w:tcPr>
            <w:tcW w:w="2992" w:type="dxa"/>
            <w:shd w:val="clear" w:color="auto" w:fill="auto"/>
          </w:tcPr>
          <w:p w14:paraId="0C196EB0" w14:textId="77777777" w:rsidR="002E6E60" w:rsidRPr="00E53C9A" w:rsidRDefault="002E6E60" w:rsidP="002362F4">
            <w:pPr>
              <w:spacing w:after="0"/>
              <w:jc w:val="both"/>
              <w:rPr>
                <w:sz w:val="18"/>
                <w:szCs w:val="18"/>
              </w:rPr>
            </w:pPr>
            <w:r w:rsidRPr="00E53C9A">
              <w:rPr>
                <w:sz w:val="18"/>
                <w:szCs w:val="18"/>
              </w:rPr>
              <w:t>Requirements for SSB-based and CSI-RS based beam failure detection and candidate beam detection</w:t>
            </w:r>
          </w:p>
        </w:tc>
        <w:tc>
          <w:tcPr>
            <w:tcW w:w="4536" w:type="dxa"/>
          </w:tcPr>
          <w:p w14:paraId="46B81E9E" w14:textId="77777777" w:rsidR="002E6E60" w:rsidRPr="00E53C9A" w:rsidRDefault="002E6E60" w:rsidP="002362F4">
            <w:pPr>
              <w:spacing w:after="0"/>
              <w:jc w:val="both"/>
              <w:rPr>
                <w:sz w:val="18"/>
                <w:szCs w:val="18"/>
              </w:rPr>
            </w:pPr>
            <w:r w:rsidRPr="00E53C9A">
              <w:rPr>
                <w:sz w:val="18"/>
              </w:rPr>
              <w:t>FFS</w:t>
            </w:r>
          </w:p>
        </w:tc>
      </w:tr>
      <w:tr w:rsidR="002E6E60" w:rsidRPr="00C06CF8" w14:paraId="07747F50" w14:textId="77777777" w:rsidTr="002362F4">
        <w:trPr>
          <w:trHeight w:val="845"/>
        </w:trPr>
        <w:tc>
          <w:tcPr>
            <w:tcW w:w="2645" w:type="dxa"/>
            <w:vMerge w:val="restart"/>
            <w:shd w:val="clear" w:color="auto" w:fill="auto"/>
          </w:tcPr>
          <w:p w14:paraId="3B344229" w14:textId="77777777" w:rsidR="002E6E60" w:rsidRPr="000D360C" w:rsidRDefault="002E6E60" w:rsidP="002362F4">
            <w:pPr>
              <w:jc w:val="both"/>
              <w:rPr>
                <w:color w:val="000000"/>
                <w:sz w:val="18"/>
                <w:szCs w:val="18"/>
              </w:rPr>
            </w:pPr>
            <w:r w:rsidRPr="000D360C">
              <w:rPr>
                <w:color w:val="000000"/>
                <w:sz w:val="18"/>
                <w:szCs w:val="18"/>
              </w:rPr>
              <w:t>M</w:t>
            </w:r>
            <w:r w:rsidRPr="000D360C">
              <w:rPr>
                <w:sz w:val="18"/>
                <w:szCs w:val="18"/>
              </w:rPr>
              <w:t>easurements requirements and measurement accuracy requirements</w:t>
            </w:r>
          </w:p>
        </w:tc>
        <w:tc>
          <w:tcPr>
            <w:tcW w:w="2992" w:type="dxa"/>
            <w:shd w:val="clear" w:color="auto" w:fill="auto"/>
          </w:tcPr>
          <w:p w14:paraId="5EDAE40D" w14:textId="77777777" w:rsidR="002E6E60" w:rsidRPr="000D360C" w:rsidRDefault="002E6E60" w:rsidP="002362F4">
            <w:pPr>
              <w:spacing w:after="0"/>
              <w:jc w:val="both"/>
              <w:rPr>
                <w:sz w:val="18"/>
                <w:szCs w:val="18"/>
              </w:rPr>
            </w:pPr>
            <w:r w:rsidRPr="000D360C">
              <w:rPr>
                <w:sz w:val="18"/>
                <w:szCs w:val="18"/>
              </w:rPr>
              <w:t>intra-frequency</w:t>
            </w:r>
          </w:p>
          <w:p w14:paraId="0E6BB9AA" w14:textId="77777777" w:rsidR="002E6E60" w:rsidRPr="000D360C" w:rsidRDefault="002E6E60" w:rsidP="005F4A4F">
            <w:pPr>
              <w:numPr>
                <w:ilvl w:val="0"/>
                <w:numId w:val="22"/>
              </w:numPr>
              <w:spacing w:after="0"/>
              <w:jc w:val="both"/>
              <w:rPr>
                <w:sz w:val="18"/>
                <w:szCs w:val="18"/>
              </w:rPr>
            </w:pPr>
            <w:r w:rsidRPr="00C81B4D">
              <w:rPr>
                <w:rFonts w:hint="eastAsia"/>
                <w:sz w:val="18"/>
                <w:szCs w:val="18"/>
                <w:lang w:eastAsia="zh-TW"/>
              </w:rPr>
              <w:t xml:space="preserve"> </w:t>
            </w:r>
            <w:r w:rsidRPr="000D360C">
              <w:rPr>
                <w:sz w:val="18"/>
                <w:szCs w:val="18"/>
              </w:rPr>
              <w:t>SSB-based and CSI-RS based measurements (RSRP/RSRQ/SINR), L1 RSRP for reporting</w:t>
            </w:r>
          </w:p>
        </w:tc>
        <w:tc>
          <w:tcPr>
            <w:tcW w:w="4536" w:type="dxa"/>
          </w:tcPr>
          <w:p w14:paraId="55BE7AA9" w14:textId="77777777" w:rsidR="002E6E60" w:rsidRPr="000D360C" w:rsidRDefault="002E6E60" w:rsidP="002362F4">
            <w:pPr>
              <w:spacing w:after="0"/>
              <w:jc w:val="both"/>
              <w:rPr>
                <w:sz w:val="18"/>
                <w:szCs w:val="18"/>
              </w:rPr>
            </w:pPr>
            <w:r w:rsidRPr="000D360C">
              <w:rPr>
                <w:sz w:val="18"/>
              </w:rPr>
              <w:t>FFS</w:t>
            </w:r>
          </w:p>
        </w:tc>
      </w:tr>
      <w:tr w:rsidR="002E6E60" w:rsidRPr="00C06CF8" w14:paraId="41C22A0D" w14:textId="77777777" w:rsidTr="002362F4">
        <w:trPr>
          <w:trHeight w:val="560"/>
        </w:trPr>
        <w:tc>
          <w:tcPr>
            <w:tcW w:w="2645" w:type="dxa"/>
            <w:vMerge/>
            <w:shd w:val="clear" w:color="auto" w:fill="auto"/>
          </w:tcPr>
          <w:p w14:paraId="1B44D258" w14:textId="77777777" w:rsidR="002E6E60" w:rsidRPr="000D360C" w:rsidRDefault="002E6E60" w:rsidP="002362F4">
            <w:pPr>
              <w:jc w:val="both"/>
              <w:rPr>
                <w:color w:val="000000"/>
                <w:sz w:val="18"/>
                <w:szCs w:val="18"/>
              </w:rPr>
            </w:pPr>
          </w:p>
        </w:tc>
        <w:tc>
          <w:tcPr>
            <w:tcW w:w="2992" w:type="dxa"/>
            <w:shd w:val="clear" w:color="auto" w:fill="auto"/>
          </w:tcPr>
          <w:p w14:paraId="3A4628E0" w14:textId="77777777" w:rsidR="002E6E60" w:rsidRPr="000D360C" w:rsidRDefault="002E6E60" w:rsidP="002362F4">
            <w:pPr>
              <w:spacing w:after="0"/>
              <w:jc w:val="both"/>
              <w:rPr>
                <w:sz w:val="18"/>
                <w:szCs w:val="18"/>
              </w:rPr>
            </w:pPr>
            <w:r w:rsidRPr="000D360C">
              <w:rPr>
                <w:sz w:val="18"/>
                <w:szCs w:val="18"/>
              </w:rPr>
              <w:t>Inter-frequency</w:t>
            </w:r>
          </w:p>
        </w:tc>
        <w:tc>
          <w:tcPr>
            <w:tcW w:w="4536" w:type="dxa"/>
          </w:tcPr>
          <w:p w14:paraId="309AE7FA" w14:textId="77777777" w:rsidR="002E6E60" w:rsidRPr="000D360C" w:rsidRDefault="002E6E60" w:rsidP="002362F4">
            <w:pPr>
              <w:spacing w:after="0"/>
              <w:jc w:val="both"/>
              <w:rPr>
                <w:sz w:val="18"/>
                <w:szCs w:val="18"/>
              </w:rPr>
            </w:pPr>
            <w:r w:rsidRPr="000D360C">
              <w:rPr>
                <w:sz w:val="18"/>
              </w:rPr>
              <w:t>FFS</w:t>
            </w:r>
          </w:p>
        </w:tc>
      </w:tr>
      <w:tr w:rsidR="002E6E60" w:rsidRPr="00C06CF8" w14:paraId="01E24F09" w14:textId="77777777" w:rsidTr="002362F4">
        <w:trPr>
          <w:trHeight w:val="215"/>
        </w:trPr>
        <w:tc>
          <w:tcPr>
            <w:tcW w:w="2645" w:type="dxa"/>
            <w:vMerge/>
            <w:shd w:val="clear" w:color="auto" w:fill="auto"/>
          </w:tcPr>
          <w:p w14:paraId="50D41275" w14:textId="77777777" w:rsidR="002E6E60" w:rsidRPr="000D360C" w:rsidRDefault="002E6E60" w:rsidP="002362F4">
            <w:pPr>
              <w:jc w:val="both"/>
              <w:rPr>
                <w:color w:val="000000"/>
                <w:sz w:val="18"/>
                <w:szCs w:val="18"/>
              </w:rPr>
            </w:pPr>
          </w:p>
        </w:tc>
        <w:tc>
          <w:tcPr>
            <w:tcW w:w="2992" w:type="dxa"/>
            <w:shd w:val="clear" w:color="auto" w:fill="auto"/>
          </w:tcPr>
          <w:p w14:paraId="72D4F542" w14:textId="77777777" w:rsidR="002E6E60" w:rsidRPr="000D360C" w:rsidRDefault="002E6E60" w:rsidP="002362F4">
            <w:pPr>
              <w:spacing w:after="0"/>
              <w:jc w:val="both"/>
              <w:rPr>
                <w:sz w:val="18"/>
                <w:szCs w:val="18"/>
              </w:rPr>
            </w:pPr>
            <w:r w:rsidRPr="000D360C">
              <w:rPr>
                <w:sz w:val="18"/>
                <w:szCs w:val="18"/>
              </w:rPr>
              <w:t>Inter-RAT</w:t>
            </w:r>
          </w:p>
        </w:tc>
        <w:tc>
          <w:tcPr>
            <w:tcW w:w="4536" w:type="dxa"/>
          </w:tcPr>
          <w:p w14:paraId="6ED1CE40" w14:textId="77777777" w:rsidR="002E6E60" w:rsidRPr="000D360C" w:rsidRDefault="002E6E60" w:rsidP="002362F4">
            <w:pPr>
              <w:spacing w:after="0"/>
              <w:jc w:val="both"/>
              <w:rPr>
                <w:sz w:val="18"/>
                <w:szCs w:val="18"/>
              </w:rPr>
            </w:pPr>
            <w:r w:rsidRPr="000D360C">
              <w:rPr>
                <w:sz w:val="18"/>
              </w:rPr>
              <w:t>FFS</w:t>
            </w:r>
          </w:p>
        </w:tc>
      </w:tr>
      <w:tr w:rsidR="002E6E60" w:rsidRPr="00C06CF8" w14:paraId="10628F17" w14:textId="77777777" w:rsidTr="002362F4">
        <w:trPr>
          <w:trHeight w:val="290"/>
        </w:trPr>
        <w:tc>
          <w:tcPr>
            <w:tcW w:w="2645" w:type="dxa"/>
            <w:shd w:val="clear" w:color="auto" w:fill="auto"/>
          </w:tcPr>
          <w:p w14:paraId="61FEC164" w14:textId="77777777" w:rsidR="002E6E60" w:rsidRPr="000D360C" w:rsidRDefault="002E6E60" w:rsidP="002362F4">
            <w:pPr>
              <w:jc w:val="both"/>
              <w:rPr>
                <w:color w:val="000000"/>
                <w:sz w:val="18"/>
                <w:szCs w:val="18"/>
              </w:rPr>
            </w:pPr>
            <w:r w:rsidRPr="000D360C">
              <w:rPr>
                <w:color w:val="000000"/>
                <w:sz w:val="18"/>
                <w:szCs w:val="18"/>
              </w:rPr>
              <w:t>UE measurements capability and reporting criteria</w:t>
            </w:r>
          </w:p>
        </w:tc>
        <w:tc>
          <w:tcPr>
            <w:tcW w:w="2992" w:type="dxa"/>
            <w:shd w:val="clear" w:color="auto" w:fill="auto"/>
          </w:tcPr>
          <w:p w14:paraId="054E1138" w14:textId="77777777" w:rsidR="002E6E60" w:rsidRPr="000D360C" w:rsidRDefault="002E6E60" w:rsidP="002362F4">
            <w:pPr>
              <w:spacing w:after="0"/>
              <w:jc w:val="both"/>
              <w:rPr>
                <w:sz w:val="18"/>
                <w:szCs w:val="18"/>
              </w:rPr>
            </w:pPr>
          </w:p>
        </w:tc>
        <w:tc>
          <w:tcPr>
            <w:tcW w:w="4536" w:type="dxa"/>
          </w:tcPr>
          <w:p w14:paraId="1EF74D70" w14:textId="77777777" w:rsidR="002E6E60" w:rsidRPr="000D360C" w:rsidRDefault="002E6E60" w:rsidP="002362F4">
            <w:pPr>
              <w:spacing w:after="0"/>
              <w:jc w:val="both"/>
              <w:rPr>
                <w:sz w:val="18"/>
                <w:szCs w:val="18"/>
              </w:rPr>
            </w:pPr>
            <w:r w:rsidRPr="000D360C">
              <w:rPr>
                <w:sz w:val="18"/>
              </w:rPr>
              <w:t>FFS</w:t>
            </w:r>
          </w:p>
        </w:tc>
      </w:tr>
      <w:tr w:rsidR="002E6E60" w:rsidRPr="00C06CF8" w14:paraId="3D7CF1A9" w14:textId="77777777" w:rsidTr="002362F4">
        <w:trPr>
          <w:trHeight w:val="115"/>
        </w:trPr>
        <w:tc>
          <w:tcPr>
            <w:tcW w:w="2645" w:type="dxa"/>
            <w:vMerge w:val="restart"/>
            <w:shd w:val="clear" w:color="auto" w:fill="auto"/>
          </w:tcPr>
          <w:p w14:paraId="3018312F" w14:textId="77777777" w:rsidR="002E6E60" w:rsidRPr="000D360C" w:rsidRDefault="002E6E60" w:rsidP="002362F4">
            <w:pPr>
              <w:jc w:val="both"/>
              <w:rPr>
                <w:color w:val="000000"/>
                <w:sz w:val="18"/>
                <w:szCs w:val="18"/>
              </w:rPr>
            </w:pPr>
            <w:r w:rsidRPr="000D360C">
              <w:rPr>
                <w:color w:val="000000"/>
                <w:sz w:val="18"/>
                <w:szCs w:val="18"/>
              </w:rPr>
              <w:t>UE timing related requirements</w:t>
            </w:r>
          </w:p>
        </w:tc>
        <w:tc>
          <w:tcPr>
            <w:tcW w:w="2992" w:type="dxa"/>
            <w:shd w:val="clear" w:color="auto" w:fill="auto"/>
          </w:tcPr>
          <w:p w14:paraId="2B23AB05" w14:textId="77777777" w:rsidR="002E6E60" w:rsidRPr="000D360C" w:rsidRDefault="002E6E60" w:rsidP="002362F4">
            <w:pPr>
              <w:spacing w:after="0"/>
              <w:jc w:val="both"/>
              <w:rPr>
                <w:sz w:val="18"/>
                <w:szCs w:val="18"/>
              </w:rPr>
            </w:pPr>
            <w:r w:rsidRPr="000D360C">
              <w:rPr>
                <w:sz w:val="18"/>
                <w:szCs w:val="18"/>
              </w:rPr>
              <w:t>UE maximum receive timing difference</w:t>
            </w:r>
          </w:p>
        </w:tc>
        <w:tc>
          <w:tcPr>
            <w:tcW w:w="4536" w:type="dxa"/>
          </w:tcPr>
          <w:p w14:paraId="1264BB95" w14:textId="77777777" w:rsidR="002E6E60" w:rsidRPr="000D360C" w:rsidRDefault="002E6E60" w:rsidP="002362F4">
            <w:pPr>
              <w:spacing w:after="0"/>
              <w:ind w:left="38"/>
              <w:jc w:val="both"/>
              <w:rPr>
                <w:sz w:val="18"/>
                <w:szCs w:val="18"/>
              </w:rPr>
            </w:pPr>
            <w:r w:rsidRPr="000D360C">
              <w:rPr>
                <w:sz w:val="18"/>
              </w:rPr>
              <w:t>FFS</w:t>
            </w:r>
          </w:p>
        </w:tc>
      </w:tr>
      <w:tr w:rsidR="002E6E60" w:rsidRPr="00C06CF8" w14:paraId="4B6C2070" w14:textId="77777777" w:rsidTr="002362F4">
        <w:trPr>
          <w:trHeight w:val="174"/>
        </w:trPr>
        <w:tc>
          <w:tcPr>
            <w:tcW w:w="2645" w:type="dxa"/>
            <w:vMerge/>
            <w:shd w:val="clear" w:color="auto" w:fill="auto"/>
          </w:tcPr>
          <w:p w14:paraId="7D4FB283" w14:textId="77777777" w:rsidR="002E6E60" w:rsidRPr="000D360C" w:rsidRDefault="002E6E60" w:rsidP="002362F4">
            <w:pPr>
              <w:jc w:val="both"/>
              <w:rPr>
                <w:color w:val="000000"/>
                <w:sz w:val="18"/>
                <w:szCs w:val="18"/>
              </w:rPr>
            </w:pPr>
          </w:p>
        </w:tc>
        <w:tc>
          <w:tcPr>
            <w:tcW w:w="2992" w:type="dxa"/>
            <w:shd w:val="clear" w:color="auto" w:fill="auto"/>
          </w:tcPr>
          <w:p w14:paraId="75804EC9" w14:textId="77777777" w:rsidR="002E6E60" w:rsidRPr="000D360C" w:rsidRDefault="002E6E60" w:rsidP="002362F4">
            <w:pPr>
              <w:spacing w:after="0"/>
              <w:jc w:val="both"/>
              <w:rPr>
                <w:sz w:val="18"/>
                <w:szCs w:val="18"/>
              </w:rPr>
            </w:pPr>
            <w:r w:rsidRPr="000D360C">
              <w:rPr>
                <w:sz w:val="18"/>
                <w:szCs w:val="18"/>
              </w:rPr>
              <w:t>UE transmit timing</w:t>
            </w:r>
          </w:p>
        </w:tc>
        <w:tc>
          <w:tcPr>
            <w:tcW w:w="4536" w:type="dxa"/>
          </w:tcPr>
          <w:p w14:paraId="565B7752" w14:textId="77777777" w:rsidR="002E6E60" w:rsidRPr="000D360C" w:rsidRDefault="002E6E60" w:rsidP="002362F4">
            <w:pPr>
              <w:spacing w:after="0"/>
              <w:rPr>
                <w:sz w:val="18"/>
              </w:rPr>
            </w:pPr>
            <w:r w:rsidRPr="000D360C">
              <w:rPr>
                <w:sz w:val="18"/>
              </w:rPr>
              <w:t>Requirement is needed, TBD whether it is same or different from Rel-16 NR</w:t>
            </w:r>
          </w:p>
          <w:p w14:paraId="0DFD59D6" w14:textId="77777777" w:rsidR="002E6E60" w:rsidRPr="000D360C" w:rsidRDefault="002E6E60" w:rsidP="005F4A4F">
            <w:pPr>
              <w:numPr>
                <w:ilvl w:val="0"/>
                <w:numId w:val="22"/>
              </w:numPr>
              <w:spacing w:after="0"/>
              <w:ind w:left="196" w:hanging="196"/>
              <w:rPr>
                <w:sz w:val="18"/>
                <w:szCs w:val="18"/>
              </w:rPr>
            </w:pPr>
            <w:r w:rsidRPr="000D360C">
              <w:rPr>
                <w:sz w:val="18"/>
              </w:rPr>
              <w:t>May consider</w:t>
            </w:r>
            <w:r>
              <w:rPr>
                <w:sz w:val="18"/>
              </w:rPr>
              <w:t xml:space="preserve"> </w:t>
            </w:r>
            <w:r w:rsidRPr="000D360C">
              <w:rPr>
                <w:sz w:val="18"/>
              </w:rPr>
              <w:t>UE Pre-compensation for UL Synchronization</w:t>
            </w:r>
            <w:r>
              <w:rPr>
                <w:sz w:val="18"/>
              </w:rPr>
              <w:t>, more details discussed in Section 3</w:t>
            </w:r>
            <w:r>
              <w:rPr>
                <w:rFonts w:cs="Arial"/>
                <w:bCs/>
                <w:sz w:val="28"/>
                <w:szCs w:val="24"/>
                <w:lang w:eastAsia="zh-TW"/>
              </w:rPr>
              <w:t xml:space="preserve"> </w:t>
            </w:r>
            <w:r>
              <w:rPr>
                <w:sz w:val="18"/>
              </w:rPr>
              <w:t xml:space="preserve"> </w:t>
            </w:r>
          </w:p>
        </w:tc>
      </w:tr>
      <w:tr w:rsidR="002E6E60" w:rsidRPr="00C06CF8" w14:paraId="7B48120A" w14:textId="77777777" w:rsidTr="002362F4">
        <w:trPr>
          <w:trHeight w:val="106"/>
        </w:trPr>
        <w:tc>
          <w:tcPr>
            <w:tcW w:w="2645" w:type="dxa"/>
            <w:vMerge/>
            <w:shd w:val="clear" w:color="auto" w:fill="auto"/>
          </w:tcPr>
          <w:p w14:paraId="0E253D49" w14:textId="77777777" w:rsidR="002E6E60" w:rsidRPr="000D360C" w:rsidRDefault="002E6E60" w:rsidP="002362F4">
            <w:pPr>
              <w:jc w:val="both"/>
              <w:rPr>
                <w:color w:val="000000"/>
                <w:sz w:val="18"/>
                <w:szCs w:val="18"/>
              </w:rPr>
            </w:pPr>
          </w:p>
        </w:tc>
        <w:tc>
          <w:tcPr>
            <w:tcW w:w="2992" w:type="dxa"/>
            <w:shd w:val="clear" w:color="auto" w:fill="auto"/>
          </w:tcPr>
          <w:p w14:paraId="45ACCFC5" w14:textId="77777777" w:rsidR="002E6E60" w:rsidRPr="000D360C" w:rsidRDefault="002E6E60" w:rsidP="002362F4">
            <w:pPr>
              <w:spacing w:after="0"/>
              <w:jc w:val="both"/>
              <w:rPr>
                <w:sz w:val="18"/>
                <w:szCs w:val="18"/>
              </w:rPr>
            </w:pPr>
            <w:r w:rsidRPr="000D360C">
              <w:rPr>
                <w:sz w:val="18"/>
                <w:szCs w:val="18"/>
              </w:rPr>
              <w:t>UE maximum transmit timing difference</w:t>
            </w:r>
          </w:p>
        </w:tc>
        <w:tc>
          <w:tcPr>
            <w:tcW w:w="4536" w:type="dxa"/>
          </w:tcPr>
          <w:p w14:paraId="11AB7F87" w14:textId="77777777" w:rsidR="002E6E60" w:rsidRPr="000D360C" w:rsidRDefault="002E6E60" w:rsidP="002362F4">
            <w:pPr>
              <w:spacing w:after="0"/>
              <w:ind w:left="38"/>
              <w:jc w:val="both"/>
              <w:rPr>
                <w:sz w:val="18"/>
                <w:szCs w:val="18"/>
              </w:rPr>
            </w:pPr>
            <w:r w:rsidRPr="000D360C">
              <w:rPr>
                <w:sz w:val="18"/>
              </w:rPr>
              <w:t>FFS</w:t>
            </w:r>
          </w:p>
        </w:tc>
      </w:tr>
      <w:tr w:rsidR="002E6E60" w:rsidRPr="00C06CF8" w14:paraId="176FFDAF" w14:textId="77777777" w:rsidTr="002362F4">
        <w:trPr>
          <w:trHeight w:val="41"/>
        </w:trPr>
        <w:tc>
          <w:tcPr>
            <w:tcW w:w="2645" w:type="dxa"/>
            <w:vMerge/>
            <w:shd w:val="clear" w:color="auto" w:fill="auto"/>
          </w:tcPr>
          <w:p w14:paraId="16E90C16" w14:textId="77777777" w:rsidR="002E6E60" w:rsidRPr="000D360C" w:rsidRDefault="002E6E60" w:rsidP="002362F4">
            <w:pPr>
              <w:jc w:val="both"/>
              <w:rPr>
                <w:color w:val="000000"/>
                <w:sz w:val="18"/>
                <w:szCs w:val="18"/>
              </w:rPr>
            </w:pPr>
          </w:p>
        </w:tc>
        <w:tc>
          <w:tcPr>
            <w:tcW w:w="2992" w:type="dxa"/>
            <w:shd w:val="clear" w:color="auto" w:fill="auto"/>
          </w:tcPr>
          <w:p w14:paraId="0581649D" w14:textId="77777777" w:rsidR="002E6E60" w:rsidRPr="000D360C" w:rsidRDefault="002E6E60" w:rsidP="002362F4">
            <w:pPr>
              <w:spacing w:after="0"/>
              <w:jc w:val="both"/>
              <w:rPr>
                <w:sz w:val="18"/>
                <w:szCs w:val="18"/>
              </w:rPr>
            </w:pPr>
            <w:r w:rsidRPr="000D360C">
              <w:rPr>
                <w:sz w:val="18"/>
                <w:szCs w:val="18"/>
              </w:rPr>
              <w:t>TA</w:t>
            </w:r>
          </w:p>
        </w:tc>
        <w:tc>
          <w:tcPr>
            <w:tcW w:w="4536" w:type="dxa"/>
          </w:tcPr>
          <w:p w14:paraId="4FFD8C7D" w14:textId="77777777" w:rsidR="002E6E60" w:rsidRPr="000D360C" w:rsidRDefault="002E6E60" w:rsidP="002362F4">
            <w:pPr>
              <w:spacing w:after="0"/>
              <w:rPr>
                <w:sz w:val="18"/>
              </w:rPr>
            </w:pPr>
            <w:r w:rsidRPr="000D360C">
              <w:rPr>
                <w:sz w:val="18"/>
              </w:rPr>
              <w:t>Requirement is needed, TBD whether it is same or different from Rel-16 NR</w:t>
            </w:r>
          </w:p>
          <w:p w14:paraId="4D036CC1" w14:textId="77777777" w:rsidR="002E6E60" w:rsidRPr="000D360C" w:rsidRDefault="002E6E60" w:rsidP="005F4A4F">
            <w:pPr>
              <w:numPr>
                <w:ilvl w:val="0"/>
                <w:numId w:val="22"/>
              </w:numPr>
              <w:spacing w:after="0"/>
              <w:ind w:left="196" w:hanging="196"/>
              <w:rPr>
                <w:sz w:val="18"/>
                <w:szCs w:val="18"/>
              </w:rPr>
            </w:pPr>
            <w:r w:rsidRPr="000D360C">
              <w:rPr>
                <w:sz w:val="18"/>
              </w:rPr>
              <w:t>May consider</w:t>
            </w:r>
            <w:r>
              <w:rPr>
                <w:sz w:val="18"/>
              </w:rPr>
              <w:t xml:space="preserve"> autonomous TA, more details discussed in Section 4</w:t>
            </w:r>
            <w:r>
              <w:rPr>
                <w:rFonts w:cs="Arial"/>
                <w:bCs/>
                <w:sz w:val="28"/>
                <w:szCs w:val="24"/>
                <w:lang w:eastAsia="zh-TW"/>
              </w:rPr>
              <w:t xml:space="preserve"> </w:t>
            </w:r>
            <w:r>
              <w:rPr>
                <w:sz w:val="18"/>
              </w:rPr>
              <w:t xml:space="preserve"> </w:t>
            </w:r>
          </w:p>
        </w:tc>
      </w:tr>
      <w:tr w:rsidR="002E6E60" w:rsidRPr="00C06CF8" w14:paraId="1995A5B0" w14:textId="77777777" w:rsidTr="002362F4">
        <w:tc>
          <w:tcPr>
            <w:tcW w:w="10173" w:type="dxa"/>
            <w:gridSpan w:val="3"/>
            <w:shd w:val="clear" w:color="auto" w:fill="auto"/>
          </w:tcPr>
          <w:p w14:paraId="3E63E6AF" w14:textId="77777777" w:rsidR="002E6E60" w:rsidRPr="000D360C" w:rsidRDefault="002E6E60" w:rsidP="002362F4">
            <w:pPr>
              <w:spacing w:after="0"/>
              <w:jc w:val="both"/>
              <w:rPr>
                <w:sz w:val="18"/>
                <w:szCs w:val="18"/>
              </w:rPr>
            </w:pPr>
            <w:r w:rsidRPr="000D360C">
              <w:rPr>
                <w:sz w:val="18"/>
                <w:szCs w:val="18"/>
              </w:rPr>
              <w:t>NOTE 1: Other requirements are not precluded. It is up to further RAN4 discussion whether and for which o</w:t>
            </w:r>
            <w:r>
              <w:rPr>
                <w:sz w:val="18"/>
                <w:szCs w:val="18"/>
              </w:rPr>
              <w:t>f the listed requirements Rel-16</w:t>
            </w:r>
            <w:r w:rsidRPr="000D360C">
              <w:rPr>
                <w:sz w:val="18"/>
                <w:szCs w:val="18"/>
              </w:rPr>
              <w:t xml:space="preserve"> NR requirements could be reused or whether new requirements need to be specified to account for the NTN impact.</w:t>
            </w:r>
          </w:p>
        </w:tc>
      </w:tr>
    </w:tbl>
    <w:p w14:paraId="1D0209CF" w14:textId="77777777" w:rsidR="002E6E60" w:rsidRDefault="002E6E60" w:rsidP="002E6E60">
      <w:pPr>
        <w:rPr>
          <w:sz w:val="22"/>
          <w:szCs w:val="22"/>
          <w:highlight w:val="yellow"/>
          <w:lang w:eastAsia="x-none"/>
        </w:rPr>
      </w:pPr>
    </w:p>
    <w:p w14:paraId="723F1EDE" w14:textId="77777777" w:rsidR="002E6E60" w:rsidRPr="0041073D" w:rsidRDefault="002E6E60" w:rsidP="002E6E60">
      <w:pPr>
        <w:spacing w:after="0"/>
        <w:jc w:val="both"/>
        <w:rPr>
          <w:b/>
        </w:rPr>
      </w:pPr>
      <w:bookmarkStart w:id="2" w:name="_Ref47731540"/>
      <w:bookmarkStart w:id="3" w:name="_Ref54006759"/>
      <w:r w:rsidRPr="0041073D">
        <w:rPr>
          <w:b/>
          <w:bCs/>
          <w:i/>
        </w:rPr>
        <w:t xml:space="preserve">Proposal </w:t>
      </w:r>
      <w:r w:rsidRPr="0041073D">
        <w:rPr>
          <w:b/>
          <w:bCs/>
          <w:i/>
        </w:rPr>
        <w:fldChar w:fldCharType="begin"/>
      </w:r>
      <w:r w:rsidRPr="0041073D">
        <w:rPr>
          <w:b/>
          <w:bCs/>
          <w:i/>
        </w:rPr>
        <w:instrText xml:space="preserve"> SEQ Proposal \* ARABIC </w:instrText>
      </w:r>
      <w:r w:rsidRPr="0041073D">
        <w:rPr>
          <w:b/>
          <w:bCs/>
          <w:i/>
        </w:rPr>
        <w:fldChar w:fldCharType="separate"/>
      </w:r>
      <w:r w:rsidR="00DA5756">
        <w:rPr>
          <w:b/>
          <w:bCs/>
          <w:i/>
          <w:noProof/>
        </w:rPr>
        <w:t>1</w:t>
      </w:r>
      <w:r w:rsidRPr="0041073D">
        <w:rPr>
          <w:b/>
          <w:bCs/>
          <w:i/>
        </w:rPr>
        <w:fldChar w:fldCharType="end"/>
      </w:r>
      <w:r w:rsidRPr="0041073D">
        <w:rPr>
          <w:b/>
          <w:bCs/>
          <w:i/>
        </w:rPr>
        <w:t xml:space="preserve">: </w:t>
      </w:r>
      <w:r w:rsidRPr="0041073D">
        <w:rPr>
          <w:i/>
        </w:rPr>
        <w:t>RAN4 to further discuss RRM requirements for NTN</w:t>
      </w:r>
      <w:bookmarkEnd w:id="2"/>
      <w:r w:rsidRPr="0041073D">
        <w:rPr>
          <w:i/>
        </w:rPr>
        <w:t>.</w:t>
      </w:r>
      <w:bookmarkEnd w:id="3"/>
    </w:p>
    <w:p w14:paraId="1A38FBB9" w14:textId="7A900E3A" w:rsidR="00984413" w:rsidRDefault="002E6E60" w:rsidP="002E6E60">
      <w:pPr>
        <w:pStyle w:val="af4"/>
        <w:rPr>
          <w:rFonts w:ascii="Arial" w:hAnsi="Arial" w:cs="Arial"/>
          <w:lang w:eastAsia="ko-KR"/>
        </w:rPr>
      </w:pPr>
      <w:r>
        <w:rPr>
          <w:sz w:val="22"/>
          <w:szCs w:val="22"/>
          <w:highlight w:val="yellow"/>
        </w:rPr>
        <w:br w:type="page"/>
      </w:r>
    </w:p>
    <w:p w14:paraId="58F2D8F4" w14:textId="544E184D" w:rsidR="006511F6" w:rsidRDefault="00571808" w:rsidP="00003719">
      <w:pPr>
        <w:pStyle w:val="1"/>
      </w:pPr>
      <w:bookmarkStart w:id="4" w:name="_Ref31705530"/>
      <w:r>
        <w:lastRenderedPageBreak/>
        <w:t xml:space="preserve">UE Pre-compensation </w:t>
      </w:r>
      <w:bookmarkEnd w:id="4"/>
      <w:r w:rsidR="00C9253E">
        <w:t>for UL synchronization</w:t>
      </w:r>
    </w:p>
    <w:p w14:paraId="3E6CCAF4" w14:textId="392F8285" w:rsidR="00EC7F12" w:rsidRPr="00EC7F12" w:rsidRDefault="00EC7F12" w:rsidP="00EC7F12">
      <w:pPr>
        <w:pStyle w:val="af4"/>
        <w:rPr>
          <w:lang w:eastAsia="zh-TW"/>
        </w:rPr>
      </w:pPr>
      <w:r w:rsidRPr="00DA5756">
        <w:rPr>
          <w:rFonts w:hint="eastAsia"/>
          <w:lang w:eastAsia="zh-TW"/>
        </w:rPr>
        <w:t xml:space="preserve">In </w:t>
      </w:r>
      <w:r w:rsidR="002362F4" w:rsidRPr="00DA5756">
        <w:rPr>
          <w:rFonts w:hint="eastAsia"/>
          <w:lang w:eastAsia="zh-TW"/>
        </w:rPr>
        <w:t>RAN1</w:t>
      </w:r>
      <w:r w:rsidR="002362F4" w:rsidRPr="00DA5756">
        <w:rPr>
          <w:lang w:eastAsia="zh-TW"/>
        </w:rPr>
        <w:t>#</w:t>
      </w:r>
      <w:r w:rsidRPr="00DA5756">
        <w:rPr>
          <w:rFonts w:hint="eastAsia"/>
          <w:lang w:eastAsia="zh-TW"/>
        </w:rPr>
        <w:t xml:space="preserve">102e meeting, it has been agreed that </w:t>
      </w:r>
      <w:r w:rsidRPr="00DA5756">
        <w:rPr>
          <w:lang w:eastAsia="zh-TW"/>
        </w:rPr>
        <w:t>UE can apply timing advance and frequency adjustment</w:t>
      </w:r>
      <w:r w:rsidR="002362F4" w:rsidRPr="00DA5756">
        <w:rPr>
          <w:lang w:eastAsia="zh-TW"/>
        </w:rPr>
        <w:t xml:space="preserve"> for UL transmissions</w:t>
      </w:r>
      <w:r w:rsidRPr="00DA5756">
        <w:rPr>
          <w:lang w:eastAsia="zh-TW"/>
        </w:rPr>
        <w:t xml:space="preserve">, based on one or more of these elements together with additional information (e.g., serving satellite ephemeris or timestamp) signaled by the network. The corresponding agreement is copied below for reference. </w:t>
      </w:r>
    </w:p>
    <w:p w14:paraId="6EB2BF71" w14:textId="77777777" w:rsidR="00EC7F12" w:rsidRPr="000457B8" w:rsidRDefault="00EC7F12" w:rsidP="00EC7F12">
      <w:pPr>
        <w:spacing w:after="0"/>
        <w:ind w:left="1080"/>
        <w:rPr>
          <w:rFonts w:ascii="Times" w:hAnsi="Times" w:cs="Times"/>
          <w:color w:val="000000"/>
          <w:lang w:eastAsia="zh-TW"/>
        </w:rPr>
      </w:pPr>
      <w:r w:rsidRPr="000457B8">
        <w:rPr>
          <w:rFonts w:ascii="Times" w:hAnsi="Times" w:cs="Times"/>
          <w:color w:val="000000"/>
          <w:highlight w:val="green"/>
          <w:lang w:eastAsia="zh-TW"/>
        </w:rPr>
        <w:t>Agreement:</w:t>
      </w:r>
    </w:p>
    <w:p w14:paraId="5A6732DB" w14:textId="77777777" w:rsidR="00EC7F12" w:rsidRPr="000457B8" w:rsidRDefault="00EC7F12" w:rsidP="00EC7F12">
      <w:pPr>
        <w:numPr>
          <w:ilvl w:val="0"/>
          <w:numId w:val="23"/>
        </w:numPr>
        <w:spacing w:after="0"/>
        <w:ind w:left="1620"/>
        <w:textAlignment w:val="center"/>
        <w:rPr>
          <w:rFonts w:ascii="Calibri" w:hAnsi="Calibri" w:cs="Calibri"/>
          <w:color w:val="000000"/>
          <w:sz w:val="24"/>
          <w:szCs w:val="24"/>
          <w:lang w:eastAsia="zh-TW"/>
        </w:rPr>
      </w:pPr>
      <w:r w:rsidRPr="000457B8">
        <w:rPr>
          <w:rFonts w:ascii="Times" w:hAnsi="Times" w:cs="Times"/>
          <w:color w:val="000000"/>
          <w:lang w:eastAsia="zh-TW"/>
        </w:rPr>
        <w:t>In Rel-17 NR NTN, at least support UE which can derive based on its GNSS implementation one or more of:</w:t>
      </w:r>
    </w:p>
    <w:p w14:paraId="4416EF79" w14:textId="77777777" w:rsidR="00EC7F12" w:rsidRPr="000457B8" w:rsidRDefault="00EC7F12" w:rsidP="00EC7F12">
      <w:pPr>
        <w:numPr>
          <w:ilvl w:val="1"/>
          <w:numId w:val="23"/>
        </w:numPr>
        <w:spacing w:after="0"/>
        <w:ind w:left="2700"/>
        <w:textAlignment w:val="center"/>
        <w:rPr>
          <w:rFonts w:ascii="Calibri" w:hAnsi="Calibri" w:cs="Calibri"/>
          <w:color w:val="000000"/>
          <w:sz w:val="24"/>
          <w:szCs w:val="24"/>
          <w:lang w:eastAsia="zh-TW"/>
        </w:rPr>
      </w:pPr>
      <w:r w:rsidRPr="000457B8">
        <w:rPr>
          <w:rFonts w:ascii="Times" w:hAnsi="Times" w:cs="Times"/>
          <w:color w:val="000000"/>
          <w:lang w:eastAsia="zh-TW"/>
        </w:rPr>
        <w:t xml:space="preserve">its position </w:t>
      </w:r>
    </w:p>
    <w:p w14:paraId="3EEDCEB9" w14:textId="77777777" w:rsidR="00EC7F12" w:rsidRPr="000457B8" w:rsidRDefault="00EC7F12" w:rsidP="00EC7F12">
      <w:pPr>
        <w:numPr>
          <w:ilvl w:val="1"/>
          <w:numId w:val="23"/>
        </w:numPr>
        <w:spacing w:after="0"/>
        <w:ind w:left="2700"/>
        <w:textAlignment w:val="center"/>
        <w:rPr>
          <w:rFonts w:ascii="Calibri" w:hAnsi="Calibri" w:cs="Calibri"/>
          <w:color w:val="000000"/>
          <w:sz w:val="24"/>
          <w:szCs w:val="24"/>
          <w:lang w:eastAsia="zh-TW"/>
        </w:rPr>
      </w:pPr>
      <w:r w:rsidRPr="000457B8">
        <w:rPr>
          <w:rFonts w:ascii="Times" w:hAnsi="Times" w:cs="Times"/>
          <w:color w:val="000000"/>
          <w:lang w:eastAsia="zh-TW"/>
        </w:rPr>
        <w:t>a reference time and frequency</w:t>
      </w:r>
    </w:p>
    <w:p w14:paraId="442059E9" w14:textId="77777777" w:rsidR="00EC7F12" w:rsidRPr="000457B8" w:rsidRDefault="00EC7F12" w:rsidP="00EC7F12">
      <w:pPr>
        <w:numPr>
          <w:ilvl w:val="0"/>
          <w:numId w:val="23"/>
        </w:numPr>
        <w:spacing w:after="0"/>
        <w:ind w:left="1620"/>
        <w:textAlignment w:val="center"/>
        <w:rPr>
          <w:rFonts w:ascii="Calibri" w:hAnsi="Calibri" w:cs="Calibri"/>
          <w:color w:val="000000"/>
          <w:sz w:val="24"/>
          <w:szCs w:val="24"/>
          <w:highlight w:val="cyan"/>
          <w:lang w:eastAsia="zh-TW"/>
        </w:rPr>
      </w:pPr>
      <w:r w:rsidRPr="000457B8">
        <w:rPr>
          <w:rFonts w:ascii="Times" w:hAnsi="Times" w:cs="Times"/>
          <w:color w:val="000000"/>
          <w:lang w:eastAsia="zh-TW"/>
        </w:rPr>
        <w:t xml:space="preserve">And, based on one or more of these elements together with additional information (e.g., </w:t>
      </w:r>
      <w:r w:rsidRPr="000457B8">
        <w:rPr>
          <w:rFonts w:ascii="Times" w:hAnsi="Times" w:cs="Times"/>
          <w:color w:val="000000"/>
          <w:highlight w:val="cyan"/>
          <w:lang w:eastAsia="zh-TW"/>
        </w:rPr>
        <w:t>serving satellite ephemeris o</w:t>
      </w:r>
      <w:r w:rsidRPr="000457B8">
        <w:rPr>
          <w:rFonts w:ascii="Times" w:hAnsi="Times" w:cs="Times"/>
          <w:color w:val="000000"/>
          <w:lang w:eastAsia="zh-TW"/>
        </w:rPr>
        <w:t xml:space="preserve">r timestamp) signalled by the network, </w:t>
      </w:r>
      <w:r w:rsidRPr="000457B8">
        <w:rPr>
          <w:rFonts w:ascii="Times" w:hAnsi="Times" w:cs="Times"/>
          <w:color w:val="000000"/>
          <w:highlight w:val="cyan"/>
          <w:lang w:eastAsia="zh-TW"/>
        </w:rPr>
        <w:t>can compute timing and frequency, and apply timing advance and frequency adjustment at least for UE in RRC idle/inactive mode.</w:t>
      </w:r>
    </w:p>
    <w:p w14:paraId="0DF93A04" w14:textId="25E9C6D2" w:rsidR="00EC7F12" w:rsidRPr="00EC7F12" w:rsidRDefault="00EC7F12" w:rsidP="00EC7F12">
      <w:pPr>
        <w:numPr>
          <w:ilvl w:val="0"/>
          <w:numId w:val="23"/>
        </w:numPr>
        <w:spacing w:after="0"/>
        <w:ind w:left="1620"/>
        <w:textAlignment w:val="center"/>
        <w:rPr>
          <w:rFonts w:ascii="Calibri" w:hAnsi="Calibri" w:cs="Calibri"/>
          <w:color w:val="000000"/>
          <w:sz w:val="24"/>
          <w:szCs w:val="24"/>
          <w:lang w:eastAsia="zh-TW"/>
        </w:rPr>
      </w:pPr>
      <w:r w:rsidRPr="000457B8">
        <w:rPr>
          <w:rFonts w:ascii="Times" w:hAnsi="Times" w:cs="Times"/>
          <w:color w:val="000000"/>
          <w:lang w:eastAsia="zh-TW"/>
        </w:rPr>
        <w:t>FFS:  Details on additional information signalled from network</w:t>
      </w:r>
    </w:p>
    <w:p w14:paraId="607A839D" w14:textId="77777777" w:rsidR="00DA5756" w:rsidRDefault="00DA5756" w:rsidP="00EC7F12">
      <w:pPr>
        <w:pStyle w:val="af4"/>
        <w:jc w:val="both"/>
        <w:rPr>
          <w:lang w:eastAsia="ko-KR"/>
        </w:rPr>
      </w:pPr>
    </w:p>
    <w:p w14:paraId="53D447AD" w14:textId="1BCCF1BE" w:rsidR="00EC7F12" w:rsidRPr="00EC7F12" w:rsidRDefault="00EC7F12" w:rsidP="00EC7F12">
      <w:pPr>
        <w:pStyle w:val="af4"/>
        <w:jc w:val="both"/>
        <w:rPr>
          <w:lang w:eastAsia="zh-TW"/>
        </w:rPr>
      </w:pPr>
      <w:r w:rsidRPr="00DA5756">
        <w:rPr>
          <w:lang w:eastAsia="ko-KR"/>
        </w:rPr>
        <w:t xml:space="preserve">In this section, we introduce a simpler implementation using broadcast of real-time Position and Velocity for UE pre-compensation of delay and Doppler compare to long-term ephemeris in section 3.1. The UL timing synchronization is analysis in section 3.2. We </w:t>
      </w:r>
      <w:r w:rsidR="009A612B" w:rsidRPr="00DA5756">
        <w:rPr>
          <w:lang w:eastAsia="ko-KR"/>
        </w:rPr>
        <w:t xml:space="preserve">discuss </w:t>
      </w:r>
      <w:r w:rsidRPr="00DA5756">
        <w:rPr>
          <w:lang w:eastAsia="ko-KR"/>
        </w:rPr>
        <w:t>requirements for the accuracy of the satellite position and velocity in section 3.3.</w:t>
      </w:r>
      <w:r w:rsidRPr="00DA5756">
        <w:rPr>
          <w:rFonts w:hint="eastAsia"/>
          <w:lang w:eastAsia="zh-TW"/>
        </w:rPr>
        <w:t xml:space="preserve"> </w:t>
      </w:r>
      <w:r w:rsidRPr="00DA5756">
        <w:rPr>
          <w:lang w:eastAsia="ko-KR"/>
        </w:rPr>
        <w:t>The UE pre-compensation accuracy is analysis in section 3.4.</w:t>
      </w:r>
      <w:r w:rsidRPr="00DA5756">
        <w:rPr>
          <w:rFonts w:hint="eastAsia"/>
          <w:lang w:eastAsia="zh-TW"/>
        </w:rPr>
        <w:t xml:space="preserve"> </w:t>
      </w:r>
      <w:r w:rsidRPr="00DA5756">
        <w:rPr>
          <w:lang w:eastAsia="zh-TW"/>
        </w:rPr>
        <w:t xml:space="preserve">An example of serving satellite ephemeris to compute timing and frequency for pre-compensation is shown in section 3.5. </w:t>
      </w:r>
      <w:r w:rsidRPr="00DA5756">
        <w:rPr>
          <w:lang w:val="en-US"/>
        </w:rPr>
        <w:t>A propagation model based on gravity and its accuracy is discussed in Section 3.6 and ANNEX A.</w:t>
      </w:r>
    </w:p>
    <w:p w14:paraId="2FABA93B" w14:textId="38CF3958" w:rsidR="00507A21" w:rsidRPr="00956047" w:rsidRDefault="00956047" w:rsidP="00956047">
      <w:pPr>
        <w:pStyle w:val="2"/>
        <w:rPr>
          <w:lang w:eastAsia="ko-KR"/>
        </w:rPr>
      </w:pPr>
      <w:r w:rsidRPr="00956047">
        <w:rPr>
          <w:lang w:eastAsia="ko-KR"/>
        </w:rPr>
        <w:t>UE pre-compensation method</w:t>
      </w:r>
    </w:p>
    <w:p w14:paraId="55369298" w14:textId="4EC0199D" w:rsidR="00956047" w:rsidRDefault="0074201E" w:rsidP="007A6613">
      <w:pPr>
        <w:pStyle w:val="af4"/>
        <w:rPr>
          <w:lang w:eastAsia="ko-KR"/>
        </w:rPr>
      </w:pPr>
      <w:r>
        <w:rPr>
          <w:lang w:eastAsia="ko-KR"/>
        </w:rPr>
        <w:t xml:space="preserve"> </w:t>
      </w:r>
      <w:r w:rsidR="007A6613" w:rsidRPr="000E3124">
        <w:rPr>
          <w:lang w:eastAsia="ko-KR"/>
        </w:rPr>
        <w:fldChar w:fldCharType="begin"/>
      </w:r>
      <w:r w:rsidR="007A6613" w:rsidRPr="000E3124">
        <w:rPr>
          <w:lang w:eastAsia="ko-KR"/>
        </w:rPr>
        <w:instrText xml:space="preserve"> REF _Ref31702042 \h </w:instrText>
      </w:r>
      <w:r w:rsidR="007A6613">
        <w:rPr>
          <w:lang w:eastAsia="ko-KR"/>
        </w:rPr>
        <w:instrText xml:space="preserve"> \* MERGEFORMAT </w:instrText>
      </w:r>
      <w:r w:rsidR="007A6613" w:rsidRPr="000E3124">
        <w:rPr>
          <w:lang w:eastAsia="ko-KR"/>
        </w:rPr>
      </w:r>
      <w:r w:rsidR="007A6613" w:rsidRPr="000E3124">
        <w:rPr>
          <w:lang w:eastAsia="ko-KR"/>
        </w:rPr>
        <w:fldChar w:fldCharType="separate"/>
      </w:r>
      <w:r w:rsidR="00DA5756">
        <w:t xml:space="preserve">Figure </w:t>
      </w:r>
      <w:r w:rsidR="00DA5756">
        <w:rPr>
          <w:noProof/>
        </w:rPr>
        <w:t>1</w:t>
      </w:r>
      <w:r w:rsidR="007A6613" w:rsidRPr="000E3124">
        <w:rPr>
          <w:lang w:eastAsia="ko-KR"/>
        </w:rPr>
        <w:fldChar w:fldCharType="end"/>
      </w:r>
      <w:r w:rsidR="007A6613" w:rsidRPr="000E3124">
        <w:rPr>
          <w:lang w:eastAsia="ko-KR"/>
        </w:rPr>
        <w:t xml:space="preserve"> illustrates the </w:t>
      </w:r>
      <w:r w:rsidR="00956047">
        <w:rPr>
          <w:lang w:eastAsia="ko-KR"/>
        </w:rPr>
        <w:t>UE pre-compensation method. The following steps apply:</w:t>
      </w:r>
    </w:p>
    <w:p w14:paraId="561EEAFD" w14:textId="02E56B82" w:rsidR="00956047" w:rsidRDefault="00956047" w:rsidP="005F4A4F">
      <w:pPr>
        <w:pStyle w:val="af4"/>
        <w:numPr>
          <w:ilvl w:val="0"/>
          <w:numId w:val="8"/>
        </w:numPr>
        <w:rPr>
          <w:lang w:eastAsia="ko-KR"/>
        </w:rPr>
      </w:pPr>
      <w:r>
        <w:rPr>
          <w:lang w:eastAsia="ko-KR"/>
        </w:rPr>
        <w:t>The gateway gets from a telemetry link the position and velocity of the satellite typically using on-board GNSS, processes it and determines the satellite position and speed.</w:t>
      </w:r>
    </w:p>
    <w:p w14:paraId="09AA2DDA" w14:textId="5A40DE82" w:rsidR="00956047" w:rsidRDefault="00956047" w:rsidP="005F4A4F">
      <w:pPr>
        <w:pStyle w:val="af4"/>
        <w:numPr>
          <w:ilvl w:val="0"/>
          <w:numId w:val="8"/>
        </w:numPr>
        <w:rPr>
          <w:lang w:eastAsia="ko-KR"/>
        </w:rPr>
      </w:pPr>
      <w:r>
        <w:rPr>
          <w:lang w:eastAsia="ko-KR"/>
        </w:rPr>
        <w:t>The Gateway propagates the satellite position and velocity determined from the telemetry link to the end of the frame containing the SIB used to broadcast the current satellite position and velocity.</w:t>
      </w:r>
    </w:p>
    <w:p w14:paraId="3AA7E49E" w14:textId="77777777" w:rsidR="00956047" w:rsidRDefault="00956047" w:rsidP="005F4A4F">
      <w:pPr>
        <w:pStyle w:val="af4"/>
        <w:numPr>
          <w:ilvl w:val="0"/>
          <w:numId w:val="8"/>
        </w:numPr>
        <w:rPr>
          <w:lang w:eastAsia="ko-KR"/>
        </w:rPr>
      </w:pPr>
      <w:r>
        <w:rPr>
          <w:lang w:eastAsia="ko-KR"/>
        </w:rPr>
        <w:t>The UE reads the current satellite position and velocity on the SIB and used its GNSS-acquired position to determine the satellite delay and satellite Doppler shift.</w:t>
      </w:r>
    </w:p>
    <w:p w14:paraId="3363489D" w14:textId="07B37B13" w:rsidR="00956047" w:rsidRDefault="00956047" w:rsidP="005F4A4F">
      <w:pPr>
        <w:pStyle w:val="af4"/>
        <w:numPr>
          <w:ilvl w:val="0"/>
          <w:numId w:val="8"/>
        </w:numPr>
        <w:rPr>
          <w:lang w:eastAsia="ko-KR"/>
        </w:rPr>
      </w:pPr>
      <w:r>
        <w:rPr>
          <w:lang w:eastAsia="ko-KR"/>
        </w:rPr>
        <w:t xml:space="preserve">The UE pre-compensates the satellite delay and Doppler before transmitting on the UL.   </w:t>
      </w:r>
    </w:p>
    <w:p w14:paraId="5FA8FA35" w14:textId="2BE92831" w:rsidR="00956047" w:rsidRDefault="00956047" w:rsidP="007A6613">
      <w:pPr>
        <w:pStyle w:val="af4"/>
        <w:rPr>
          <w:lang w:eastAsia="ko-KR"/>
        </w:rPr>
      </w:pPr>
      <w:r>
        <w:rPr>
          <w:lang w:eastAsia="ko-KR"/>
        </w:rPr>
        <w:t>The above method has the advantage of only using the “short term” current satellite position and velocity which allows simpler processing due to shorter propagation over a much smaller time duration and more accurate than using “long-term” ephemeris. The satellite position and velocity are indicate</w:t>
      </w:r>
      <w:r w:rsidR="00FB419F">
        <w:rPr>
          <w:lang w:eastAsia="ko-KR"/>
        </w:rPr>
        <w:t>d</w:t>
      </w:r>
      <w:r>
        <w:rPr>
          <w:lang w:eastAsia="ko-KR"/>
        </w:rPr>
        <w:t xml:space="preserve"> as ECEF co-ordinates. The knowledge of the Gateway position is not needed for UE pre-compensation of satellite delay and Doppler over the access link.</w:t>
      </w:r>
      <w:r w:rsidR="00FE38F2">
        <w:rPr>
          <w:lang w:eastAsia="ko-KR"/>
        </w:rPr>
        <w:t xml:space="preserve"> The problem we focuses on UE’s pre-compensation accuracy involves only Steps 3) and 4) above. In short. What UE gets are the satellite position/velocity on the SIB and its position via GNSS. What UE needs to calculate are the propagation delay between satellite (for TA) and UE as well as satellite velocity (for Doppler).</w:t>
      </w:r>
    </w:p>
    <w:p w14:paraId="3ED758E2" w14:textId="11F8ACA4" w:rsidR="007A6613" w:rsidRDefault="00956047" w:rsidP="007A6613">
      <w:pPr>
        <w:pStyle w:val="af4"/>
        <w:jc w:val="center"/>
        <w:rPr>
          <w:rFonts w:ascii="Arial" w:hAnsi="Arial" w:cs="Arial"/>
          <w:lang w:eastAsia="ko-KR"/>
        </w:rPr>
      </w:pPr>
      <w:r>
        <w:rPr>
          <w:noProof/>
          <w:lang w:val="en-US" w:eastAsia="zh-TW"/>
        </w:rPr>
        <w:drawing>
          <wp:inline distT="0" distB="0" distL="0" distR="0" wp14:anchorId="0C03D078" wp14:editId="26EFBC7E">
            <wp:extent cx="2092462" cy="2254331"/>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111624" cy="2274976"/>
                    </a:xfrm>
                    <a:prstGeom prst="rect">
                      <a:avLst/>
                    </a:prstGeom>
                  </pic:spPr>
                </pic:pic>
              </a:graphicData>
            </a:graphic>
          </wp:inline>
        </w:drawing>
      </w:r>
    </w:p>
    <w:p w14:paraId="6679A41A" w14:textId="77777777" w:rsidR="007A6613" w:rsidRDefault="007A6613" w:rsidP="007A6613">
      <w:pPr>
        <w:pStyle w:val="ae"/>
        <w:jc w:val="center"/>
      </w:pPr>
      <w:bookmarkStart w:id="5" w:name="_Ref31702042"/>
      <w:r>
        <w:lastRenderedPageBreak/>
        <w:t xml:space="preserve">Figure </w:t>
      </w:r>
      <w:r>
        <w:fldChar w:fldCharType="begin"/>
      </w:r>
      <w:r>
        <w:instrText xml:space="preserve"> SEQ Figure \* ARABIC </w:instrText>
      </w:r>
      <w:r>
        <w:fldChar w:fldCharType="separate"/>
      </w:r>
      <w:r w:rsidR="00DA5756">
        <w:rPr>
          <w:noProof/>
        </w:rPr>
        <w:t>1</w:t>
      </w:r>
      <w:r>
        <w:fldChar w:fldCharType="end"/>
      </w:r>
      <w:bookmarkEnd w:id="5"/>
      <w:r>
        <w:t>: Satellite Propagation delay and Doppler in NTN Network.</w:t>
      </w:r>
    </w:p>
    <w:p w14:paraId="37702D59" w14:textId="77777777" w:rsidR="00EB7B96" w:rsidRDefault="00EB7B96" w:rsidP="00EB7B96">
      <w:pPr>
        <w:pStyle w:val="af4"/>
        <w:rPr>
          <w:lang w:val="en-US"/>
        </w:rPr>
      </w:pPr>
    </w:p>
    <w:p w14:paraId="167909E6" w14:textId="6B285199" w:rsidR="00521994" w:rsidRPr="00521994" w:rsidRDefault="00521994" w:rsidP="00521994">
      <w:pPr>
        <w:pStyle w:val="2"/>
        <w:spacing w:before="0" w:after="120"/>
        <w:ind w:left="1138" w:hanging="1138"/>
        <w:rPr>
          <w:sz w:val="28"/>
          <w:szCs w:val="28"/>
        </w:rPr>
      </w:pPr>
      <w:r w:rsidRPr="00521994">
        <w:rPr>
          <w:sz w:val="28"/>
          <w:szCs w:val="28"/>
        </w:rPr>
        <w:t xml:space="preserve">UL </w:t>
      </w:r>
      <w:r w:rsidR="00EB7B96" w:rsidRPr="00521994">
        <w:rPr>
          <w:sz w:val="28"/>
          <w:szCs w:val="28"/>
        </w:rPr>
        <w:t>T</w:t>
      </w:r>
      <w:r w:rsidRPr="00521994">
        <w:rPr>
          <w:sz w:val="28"/>
          <w:szCs w:val="28"/>
        </w:rPr>
        <w:t>ime synchronization</w:t>
      </w:r>
      <w:r w:rsidR="00EB7B96" w:rsidRPr="00521994">
        <w:rPr>
          <w:sz w:val="28"/>
          <w:szCs w:val="28"/>
        </w:rPr>
        <w:t xml:space="preserve"> </w:t>
      </w:r>
      <w:r w:rsidR="009F3390">
        <w:rPr>
          <w:sz w:val="28"/>
          <w:szCs w:val="28"/>
        </w:rPr>
        <w:t>requirements</w:t>
      </w:r>
    </w:p>
    <w:p w14:paraId="14C94BFE" w14:textId="77777777" w:rsidR="009F3390" w:rsidRDefault="009F3390" w:rsidP="009F3390">
      <w:pPr>
        <w:pStyle w:val="af4"/>
        <w:rPr>
          <w:lang w:eastAsia="zh-TW"/>
        </w:rPr>
      </w:pPr>
      <w:r>
        <w:rPr>
          <w:lang w:eastAsia="zh-TW"/>
        </w:rPr>
        <w:t xml:space="preserve">For UE pre-compensation of satellite delay, the </w:t>
      </w:r>
      <w:r w:rsidRPr="009F3390">
        <w:rPr>
          <w:lang w:eastAsia="zh-TW"/>
        </w:rPr>
        <w:t xml:space="preserve">TA </w:t>
      </w:r>
      <w:r>
        <w:rPr>
          <w:lang w:eastAsia="zh-TW"/>
        </w:rPr>
        <w:t xml:space="preserve">applied by the UE </w:t>
      </w:r>
      <w:r w:rsidRPr="009F3390">
        <w:rPr>
          <w:lang w:eastAsia="zh-TW"/>
        </w:rPr>
        <w:t>need</w:t>
      </w:r>
      <w:r>
        <w:rPr>
          <w:lang w:eastAsia="zh-TW"/>
        </w:rPr>
        <w:t>s</w:t>
      </w:r>
      <w:r w:rsidRPr="009F3390">
        <w:rPr>
          <w:lang w:eastAsia="zh-TW"/>
        </w:rPr>
        <w:t xml:space="preserve"> to be within </w:t>
      </w:r>
      <w:r>
        <w:rPr>
          <w:lang w:eastAsia="zh-TW"/>
        </w:rPr>
        <w:t xml:space="preserve">± </w:t>
      </w:r>
      <w:r w:rsidRPr="009F3390">
        <w:rPr>
          <w:lang w:eastAsia="zh-TW"/>
        </w:rPr>
        <w:t>CP</w:t>
      </w:r>
      <w:r>
        <w:rPr>
          <w:lang w:eastAsia="zh-TW"/>
        </w:rPr>
        <w:t>/2</w:t>
      </w:r>
      <w:r w:rsidRPr="009F3390">
        <w:rPr>
          <w:lang w:eastAsia="zh-TW"/>
        </w:rPr>
        <w:t xml:space="preserve"> for </w:t>
      </w:r>
      <w:r>
        <w:rPr>
          <w:lang w:eastAsia="zh-TW"/>
        </w:rPr>
        <w:t xml:space="preserve">initial </w:t>
      </w:r>
      <w:r w:rsidRPr="009F3390">
        <w:rPr>
          <w:lang w:eastAsia="zh-TW"/>
        </w:rPr>
        <w:t>PRACH</w:t>
      </w:r>
      <w:r>
        <w:rPr>
          <w:lang w:eastAsia="zh-TW"/>
        </w:rPr>
        <w:t xml:space="preserve"> transmission. Assuming </w:t>
      </w:r>
      <w:r w:rsidRPr="009F3390">
        <w:rPr>
          <w:lang w:eastAsia="zh-TW"/>
        </w:rPr>
        <w:t xml:space="preserve">reference time at satellite, </w:t>
      </w:r>
      <w:r>
        <w:rPr>
          <w:lang w:eastAsia="zh-TW"/>
        </w:rPr>
        <w:t xml:space="preserve">the </w:t>
      </w:r>
      <w:r w:rsidRPr="009F3390">
        <w:rPr>
          <w:lang w:eastAsia="zh-TW"/>
        </w:rPr>
        <w:t xml:space="preserve">TA </w:t>
      </w:r>
      <w:r>
        <w:rPr>
          <w:lang w:eastAsia="zh-TW"/>
        </w:rPr>
        <w:t xml:space="preserve">applied by the UE is proportional to 2* SAT-UE. This implies that the UE needs to determine the satellite propagation </w:t>
      </w:r>
      <w:r w:rsidRPr="009F3390">
        <w:rPr>
          <w:lang w:eastAsia="zh-TW"/>
        </w:rPr>
        <w:t xml:space="preserve">delay </w:t>
      </w:r>
      <w:r>
        <w:rPr>
          <w:lang w:eastAsia="zh-TW"/>
        </w:rPr>
        <w:t xml:space="preserve">within an </w:t>
      </w:r>
      <w:r w:rsidRPr="009F3390">
        <w:rPr>
          <w:lang w:eastAsia="zh-TW"/>
        </w:rPr>
        <w:t xml:space="preserve">accuracy </w:t>
      </w:r>
      <w:r>
        <w:rPr>
          <w:lang w:eastAsia="zh-TW"/>
        </w:rPr>
        <w:t>of ±</w:t>
      </w:r>
      <w:r w:rsidRPr="009F3390">
        <w:rPr>
          <w:lang w:eastAsia="zh-TW"/>
        </w:rPr>
        <w:t>CP/4</w:t>
      </w:r>
      <w:r>
        <w:rPr>
          <w:lang w:eastAsia="zh-TW"/>
        </w:rPr>
        <w:t xml:space="preserve">. </w:t>
      </w:r>
    </w:p>
    <w:p w14:paraId="500C2B2C" w14:textId="78EF44F3" w:rsidR="005204AB" w:rsidRDefault="009F3390" w:rsidP="009F3390">
      <w:pPr>
        <w:pStyle w:val="af4"/>
        <w:rPr>
          <w:lang w:val="en-US"/>
        </w:rPr>
      </w:pPr>
      <w:r>
        <w:rPr>
          <w:lang w:val="en-US"/>
        </w:rPr>
        <w:t xml:space="preserve">The satellite position accuracy requirement for UE pre-compensation, </w:t>
      </w:r>
      <m:oMath>
        <m:r>
          <w:rPr>
            <w:rFonts w:ascii="Cambria Math" w:hAnsi="Cambria Math"/>
            <w:lang w:val="en-US"/>
          </w:rPr>
          <m:t>∆U</m:t>
        </m:r>
      </m:oMath>
      <w:r>
        <w:rPr>
          <w:lang w:val="en-US"/>
        </w:rPr>
        <w:t xml:space="preserve"> are as follows:</w:t>
      </w:r>
      <w:r w:rsidR="002F7056">
        <w:rPr>
          <w:lang w:val="en-US"/>
        </w:rPr>
        <w:t xml:space="preserve"> </w:t>
      </w:r>
      <w:r w:rsidR="00EB7B96">
        <w:rPr>
          <w:lang w:val="en-US"/>
        </w:rPr>
        <w:t xml:space="preserve"> </w:t>
      </w:r>
      <w:r w:rsidR="008524CF">
        <w:rPr>
          <w:lang w:val="en-US"/>
        </w:rPr>
        <w:t xml:space="preserve"> </w:t>
      </w:r>
    </w:p>
    <w:p w14:paraId="3F719343" w14:textId="3E70CD29" w:rsidR="005204AB" w:rsidRDefault="00EB7B96" w:rsidP="005F4A4F">
      <w:pPr>
        <w:pStyle w:val="af4"/>
        <w:numPr>
          <w:ilvl w:val="0"/>
          <w:numId w:val="5"/>
        </w:numPr>
        <w:rPr>
          <w:lang w:val="en-US"/>
        </w:rPr>
      </w:pPr>
      <w:r>
        <w:rPr>
          <w:lang w:val="en-US"/>
        </w:rPr>
        <w:t xml:space="preserve">For </w:t>
      </w:r>
      <w:r w:rsidR="008524CF">
        <w:rPr>
          <w:lang w:val="en-US"/>
        </w:rPr>
        <w:t>FR1</w:t>
      </w:r>
      <w:r w:rsidR="009F3390">
        <w:rPr>
          <w:lang w:val="en-US"/>
        </w:rPr>
        <w:t xml:space="preserve">, </w:t>
      </w:r>
      <w:r w:rsidR="008524CF">
        <w:rPr>
          <w:lang w:val="en-US"/>
        </w:rPr>
        <w:t xml:space="preserve"> </w:t>
      </w:r>
      <m:oMath>
        <m:r>
          <w:rPr>
            <w:rFonts w:ascii="Cambria Math" w:hAnsi="Cambria Math"/>
            <w:lang w:val="en-US"/>
          </w:rPr>
          <m:t>∆U&lt;±7735 m</m:t>
        </m:r>
      </m:oMath>
      <w:r w:rsidR="009F3390">
        <w:rPr>
          <w:lang w:val="en-US"/>
        </w:rPr>
        <w:t xml:space="preserve">. </w:t>
      </w:r>
      <w:r w:rsidR="008524CF">
        <w:rPr>
          <w:lang w:val="en-US"/>
        </w:rPr>
        <w:t xml:space="preserve">This allows to support </w:t>
      </w:r>
      <w:r>
        <w:rPr>
          <w:lang w:val="en-US"/>
        </w:rPr>
        <w:t>NR RACH preamble format 0</w:t>
      </w:r>
      <w:r w:rsidR="008524CF">
        <w:rPr>
          <w:lang w:val="en-US"/>
        </w:rPr>
        <w:t xml:space="preserve"> </w:t>
      </w:r>
      <w:r w:rsidR="009F3390">
        <w:rPr>
          <w:lang w:val="en-US"/>
        </w:rPr>
        <w:t>with</w:t>
      </w:r>
      <w:r w:rsidR="008524CF">
        <w:rPr>
          <w:lang w:val="en-US"/>
        </w:rPr>
        <w:t xml:space="preserve"> the smallest CP of </w:t>
      </w:r>
      <w:r>
        <w:rPr>
          <w:lang w:val="en-US"/>
        </w:rPr>
        <w:t>103</w:t>
      </w:r>
      <w:r w:rsidR="008524CF">
        <w:rPr>
          <w:lang w:val="en-US"/>
        </w:rPr>
        <w:t xml:space="preserve">.13 </w:t>
      </w:r>
      <w:r w:rsidR="00035BCE">
        <w:rPr>
          <w:lang w:val="en-US"/>
        </w:rPr>
        <w:t>us</w:t>
      </w:r>
      <w:r w:rsidR="009F3390">
        <w:rPr>
          <w:lang w:val="en-US"/>
        </w:rPr>
        <w:t xml:space="preserve"> (i.e. ΔU = </w:t>
      </w:r>
      <w:r w:rsidR="00FB419F">
        <w:rPr>
          <w:lang w:val="en-US"/>
        </w:rPr>
        <w:t xml:space="preserve">7735 </w:t>
      </w:r>
      <w:r w:rsidR="009F3390">
        <w:rPr>
          <w:lang w:val="en-US"/>
        </w:rPr>
        <w:t xml:space="preserve">m = 103.13 us * </w:t>
      </w:r>
      <w:r w:rsidR="009F3390" w:rsidRPr="00B65790">
        <w:rPr>
          <w:lang w:val="en-US"/>
        </w:rPr>
        <w:t>3.10</w:t>
      </w:r>
      <w:r w:rsidR="009F3390" w:rsidRPr="00B65790">
        <w:rPr>
          <w:vertAlign w:val="superscript"/>
          <w:lang w:val="en-US"/>
        </w:rPr>
        <w:t>8</w:t>
      </w:r>
      <w:r w:rsidR="009F3390">
        <w:rPr>
          <w:lang w:val="en-US"/>
        </w:rPr>
        <w:t xml:space="preserve"> m/s / 4)</w:t>
      </w:r>
      <w:r w:rsidR="005204AB">
        <w:rPr>
          <w:lang w:val="en-US"/>
        </w:rPr>
        <w:t>.</w:t>
      </w:r>
    </w:p>
    <w:p w14:paraId="296510B2" w14:textId="7323F03F" w:rsidR="008524CF" w:rsidRPr="008524CF" w:rsidRDefault="008524CF" w:rsidP="005F4A4F">
      <w:pPr>
        <w:pStyle w:val="af4"/>
        <w:numPr>
          <w:ilvl w:val="0"/>
          <w:numId w:val="5"/>
        </w:numPr>
        <w:rPr>
          <w:lang w:val="en-US"/>
        </w:rPr>
      </w:pPr>
      <w:r>
        <w:rPr>
          <w:lang w:val="en-US"/>
        </w:rPr>
        <w:t>For FR2</w:t>
      </w:r>
      <w:r w:rsidR="009F3390">
        <w:rPr>
          <w:lang w:val="en-US"/>
        </w:rPr>
        <w:t xml:space="preserve">, </w:t>
      </w:r>
      <w:r>
        <w:rPr>
          <w:lang w:val="en-US"/>
        </w:rPr>
        <w:t xml:space="preserve"> </w:t>
      </w:r>
      <m:oMath>
        <m:r>
          <w:rPr>
            <w:rFonts w:ascii="Cambria Math" w:hAnsi="Cambria Math"/>
            <w:lang w:val="en-US"/>
          </w:rPr>
          <m:t>∆U&lt;±378 m</m:t>
        </m:r>
      </m:oMath>
      <w:r>
        <w:rPr>
          <w:lang w:val="en-US"/>
        </w:rPr>
        <w:t>. This allows to s</w:t>
      </w:r>
      <w:r w:rsidR="00035BCE">
        <w:rPr>
          <w:lang w:val="en-US"/>
        </w:rPr>
        <w:t>upport NR RACH preamble format C0</w:t>
      </w:r>
      <w:r>
        <w:rPr>
          <w:lang w:val="en-US"/>
        </w:rPr>
        <w:t xml:space="preserve"> </w:t>
      </w:r>
      <w:r w:rsidR="00035BCE">
        <w:rPr>
          <w:lang w:val="en-US"/>
        </w:rPr>
        <w:t>with the smallest CP of 5.04 us</w:t>
      </w:r>
      <w:r w:rsidR="009F3390">
        <w:rPr>
          <w:lang w:val="en-US"/>
        </w:rPr>
        <w:t xml:space="preserve"> (i.e. ΔU = 378 m = 5.04 us * </w:t>
      </w:r>
      <w:r w:rsidR="009F3390" w:rsidRPr="00B65790">
        <w:rPr>
          <w:lang w:val="en-US"/>
        </w:rPr>
        <w:t>3.10</w:t>
      </w:r>
      <w:r w:rsidR="009F3390" w:rsidRPr="00B65790">
        <w:rPr>
          <w:vertAlign w:val="superscript"/>
          <w:lang w:val="en-US"/>
        </w:rPr>
        <w:t>8</w:t>
      </w:r>
      <w:r w:rsidR="009F3390">
        <w:rPr>
          <w:lang w:val="en-US"/>
        </w:rPr>
        <w:t xml:space="preserve"> m/s / 4)</w:t>
      </w:r>
      <w:r w:rsidR="00035BCE">
        <w:rPr>
          <w:lang w:val="en-US"/>
        </w:rPr>
        <w:t xml:space="preserve">. </w:t>
      </w:r>
    </w:p>
    <w:p w14:paraId="13D8F485" w14:textId="2BFB0C7C" w:rsidR="00536596" w:rsidRPr="00536596" w:rsidRDefault="00B178F5" w:rsidP="00536596">
      <w:pPr>
        <w:pStyle w:val="af4"/>
        <w:rPr>
          <w:i/>
          <w:lang w:val="en-US"/>
        </w:rPr>
      </w:pPr>
      <w:r>
        <w:rPr>
          <w:b/>
          <w:i/>
        </w:rPr>
        <w:t>Observation</w:t>
      </w:r>
      <w:r w:rsidR="00536596" w:rsidRPr="00536596">
        <w:rPr>
          <w:b/>
          <w:i/>
        </w:rPr>
        <w:t xml:space="preserve"> </w:t>
      </w:r>
      <w:r w:rsidR="00571808">
        <w:rPr>
          <w:b/>
          <w:i/>
        </w:rPr>
        <w:t>1</w:t>
      </w:r>
      <w:r w:rsidR="00536596" w:rsidRPr="00536596">
        <w:rPr>
          <w:i/>
        </w:rPr>
        <w:t>:</w:t>
      </w:r>
      <w:r w:rsidR="00536596" w:rsidRPr="00536596">
        <w:rPr>
          <w:i/>
          <w:lang w:val="en-US"/>
        </w:rPr>
        <w:t xml:space="preserve"> UE pre-compensation of satellite delay </w:t>
      </w:r>
      <w:r>
        <w:rPr>
          <w:i/>
          <w:lang w:val="en-US"/>
        </w:rPr>
        <w:t>within an accuracy of</w:t>
      </w:r>
      <w:r w:rsidR="00536596" w:rsidRPr="00536596">
        <w:rPr>
          <w:i/>
          <w:lang w:val="en-US"/>
        </w:rPr>
        <w:t xml:space="preserve">  </w:t>
      </w:r>
      <m:oMath>
        <m:r>
          <w:rPr>
            <w:rFonts w:ascii="Cambria Math" w:hAnsi="Cambria Math"/>
            <w:lang w:eastAsia="zh-TW"/>
          </w:rPr>
          <m:t>±</m:t>
        </m:r>
        <m:f>
          <m:fPr>
            <m:ctrlPr>
              <w:rPr>
                <w:rFonts w:ascii="Cambria Math" w:hAnsi="Cambria Math"/>
                <w:i/>
                <w:lang w:val="en-US"/>
              </w:rPr>
            </m:ctrlPr>
          </m:fPr>
          <m:num>
            <m:r>
              <w:rPr>
                <w:rFonts w:ascii="Cambria Math" w:hAnsi="Cambria Math"/>
                <w:lang w:val="en-US"/>
              </w:rPr>
              <m:t>CP</m:t>
            </m:r>
          </m:num>
          <m:den>
            <m:r>
              <w:rPr>
                <w:rFonts w:ascii="Cambria Math" w:hAnsi="Cambria Math"/>
                <w:lang w:val="en-US"/>
              </w:rPr>
              <m:t>4</m:t>
            </m:r>
          </m:den>
        </m:f>
      </m:oMath>
      <w:r w:rsidR="00536596" w:rsidRPr="00536596">
        <w:rPr>
          <w:i/>
          <w:lang w:val="en-US"/>
        </w:rPr>
        <w:t xml:space="preserve">  of RACH preamble forma</w:t>
      </w:r>
      <w:r>
        <w:rPr>
          <w:i/>
          <w:lang w:val="en-US"/>
        </w:rPr>
        <w:t xml:space="preserve">t corresponding to a </w:t>
      </w:r>
      <w:r w:rsidR="00536596" w:rsidRPr="00536596">
        <w:rPr>
          <w:i/>
          <w:lang w:val="en-US"/>
        </w:rPr>
        <w:t xml:space="preserve">satellite position accuracy (ΔU) </w:t>
      </w:r>
      <w:r>
        <w:rPr>
          <w:i/>
          <w:lang w:val="en-US"/>
        </w:rPr>
        <w:t>of</w:t>
      </w:r>
      <w:r w:rsidR="00DD57B4">
        <w:rPr>
          <w:i/>
          <w:lang w:val="en-US"/>
        </w:rPr>
        <w:t xml:space="preserve"> </w:t>
      </w:r>
      <w:r w:rsidR="00536596" w:rsidRPr="00536596">
        <w:rPr>
          <w:i/>
          <w:lang w:val="en-US"/>
        </w:rPr>
        <w:t xml:space="preserve"> </w:t>
      </w:r>
      <m:oMath>
        <m:r>
          <w:rPr>
            <w:rFonts w:ascii="Cambria Math" w:hAnsi="Cambria Math"/>
            <w:lang w:eastAsia="zh-TW"/>
          </w:rPr>
          <m:t>±</m:t>
        </m:r>
        <m:f>
          <m:fPr>
            <m:ctrlPr>
              <w:rPr>
                <w:rFonts w:ascii="Cambria Math" w:hAnsi="Cambria Math"/>
                <w:i/>
                <w:lang w:val="en-US"/>
              </w:rPr>
            </m:ctrlPr>
          </m:fPr>
          <m:num>
            <m:r>
              <w:rPr>
                <w:rFonts w:ascii="Cambria Math" w:hAnsi="Cambria Math"/>
                <w:lang w:val="en-US"/>
              </w:rPr>
              <m:t>CP</m:t>
            </m:r>
          </m:num>
          <m:den>
            <m:r>
              <w:rPr>
                <w:rFonts w:ascii="Cambria Math" w:hAnsi="Cambria Math"/>
                <w:lang w:val="en-US"/>
              </w:rPr>
              <m:t>4</m:t>
            </m:r>
          </m:den>
        </m:f>
        <m:r>
          <w:rPr>
            <w:rFonts w:ascii="Cambria Math" w:hAnsi="Cambria Math"/>
            <w:lang w:val="en-US"/>
          </w:rPr>
          <m:t>c</m:t>
        </m:r>
      </m:oMath>
      <w:r w:rsidR="00536596" w:rsidRPr="00536596">
        <w:rPr>
          <w:i/>
          <w:lang w:val="en-US"/>
        </w:rPr>
        <w:t xml:space="preserve">  </w:t>
      </w:r>
      <w:r>
        <w:rPr>
          <w:i/>
          <w:lang w:val="en-US"/>
        </w:rPr>
        <w:t>is sufficient for UL time synchronization</w:t>
      </w:r>
    </w:p>
    <w:p w14:paraId="05293E61" w14:textId="087B79FC" w:rsidR="00536596" w:rsidRPr="00536596" w:rsidRDefault="00536596" w:rsidP="005F4A4F">
      <w:pPr>
        <w:pStyle w:val="af4"/>
        <w:numPr>
          <w:ilvl w:val="0"/>
          <w:numId w:val="5"/>
        </w:numPr>
        <w:rPr>
          <w:i/>
          <w:lang w:val="en-US"/>
        </w:rPr>
      </w:pPr>
      <w:r w:rsidRPr="00536596">
        <w:rPr>
          <w:i/>
          <w:lang w:val="en-US"/>
        </w:rPr>
        <w:t xml:space="preserve">For FR1, </w:t>
      </w:r>
      <m:oMath>
        <m:r>
          <w:rPr>
            <w:rFonts w:ascii="Cambria Math" w:hAnsi="Cambria Math"/>
            <w:lang w:val="en-US"/>
          </w:rPr>
          <m:t>∆U&lt;±7735 m</m:t>
        </m:r>
      </m:oMath>
      <w:r w:rsidRPr="00536596">
        <w:rPr>
          <w:i/>
          <w:lang w:val="en-US"/>
        </w:rPr>
        <w:t xml:space="preserve">. </w:t>
      </w:r>
    </w:p>
    <w:p w14:paraId="1A4ABB39" w14:textId="309B1CED" w:rsidR="00536596" w:rsidRDefault="00536596" w:rsidP="005F4A4F">
      <w:pPr>
        <w:pStyle w:val="af4"/>
        <w:numPr>
          <w:ilvl w:val="0"/>
          <w:numId w:val="5"/>
        </w:numPr>
        <w:rPr>
          <w:i/>
          <w:lang w:val="en-US"/>
        </w:rPr>
      </w:pPr>
      <w:r w:rsidRPr="00536596">
        <w:rPr>
          <w:i/>
          <w:lang w:val="en-US"/>
        </w:rPr>
        <w:t xml:space="preserve">For FR2, </w:t>
      </w:r>
      <m:oMath>
        <m:r>
          <w:rPr>
            <w:rFonts w:ascii="Cambria Math" w:hAnsi="Cambria Math"/>
            <w:lang w:val="en-US"/>
          </w:rPr>
          <m:t>∆U&lt;±378 m</m:t>
        </m:r>
      </m:oMath>
      <w:r w:rsidRPr="00536596">
        <w:rPr>
          <w:i/>
          <w:lang w:val="en-US"/>
        </w:rPr>
        <w:t xml:space="preserve">. </w:t>
      </w:r>
    </w:p>
    <w:p w14:paraId="01C54B1E" w14:textId="77777777" w:rsidR="00B178F5" w:rsidRPr="006511F6" w:rsidRDefault="00B178F5" w:rsidP="00B178F5">
      <w:pPr>
        <w:pStyle w:val="af4"/>
        <w:rPr>
          <w:lang w:val="en-US"/>
        </w:rPr>
      </w:pPr>
    </w:p>
    <w:p w14:paraId="74531670" w14:textId="56CB4F7D" w:rsidR="00521994" w:rsidRPr="00521994" w:rsidRDefault="00521994" w:rsidP="00521994">
      <w:pPr>
        <w:pStyle w:val="2"/>
        <w:spacing w:before="0" w:after="120"/>
        <w:ind w:left="1138" w:hanging="1138"/>
        <w:rPr>
          <w:sz w:val="28"/>
          <w:szCs w:val="28"/>
        </w:rPr>
      </w:pPr>
      <w:r w:rsidRPr="00521994">
        <w:rPr>
          <w:sz w:val="28"/>
          <w:szCs w:val="28"/>
        </w:rPr>
        <w:t xml:space="preserve">UL </w:t>
      </w:r>
      <w:r w:rsidR="00EB7B96" w:rsidRPr="00521994">
        <w:rPr>
          <w:sz w:val="28"/>
          <w:szCs w:val="28"/>
        </w:rPr>
        <w:t>Frequency</w:t>
      </w:r>
      <w:r w:rsidRPr="00521994">
        <w:rPr>
          <w:sz w:val="28"/>
          <w:szCs w:val="28"/>
        </w:rPr>
        <w:t xml:space="preserve"> synchronization</w:t>
      </w:r>
      <w:r w:rsidR="00EB7B96" w:rsidRPr="00521994">
        <w:rPr>
          <w:sz w:val="28"/>
          <w:szCs w:val="28"/>
        </w:rPr>
        <w:t xml:space="preserve"> </w:t>
      </w:r>
      <w:r w:rsidR="003522DE">
        <w:rPr>
          <w:sz w:val="28"/>
          <w:szCs w:val="28"/>
        </w:rPr>
        <w:t>requirements</w:t>
      </w:r>
    </w:p>
    <w:p w14:paraId="56B22172" w14:textId="13AFC435" w:rsidR="00EB7B96" w:rsidRDefault="00521994" w:rsidP="00EB7B96">
      <w:pPr>
        <w:pStyle w:val="af4"/>
        <w:rPr>
          <w:lang w:eastAsia="zh-TW"/>
        </w:rPr>
      </w:pPr>
      <w:r w:rsidRPr="00B65790">
        <w:rPr>
          <w:lang w:eastAsia="zh-TW"/>
        </w:rPr>
        <w:t>T</w:t>
      </w:r>
      <w:r w:rsidR="00EB7B96" w:rsidRPr="00B65790">
        <w:rPr>
          <w:lang w:eastAsia="zh-TW"/>
        </w:rPr>
        <w:t xml:space="preserve">he </w:t>
      </w:r>
      <w:r w:rsidR="00CE7890">
        <w:rPr>
          <w:lang w:eastAsia="zh-TW"/>
        </w:rPr>
        <w:t>maximum</w:t>
      </w:r>
      <w:r w:rsidR="00EB7B96" w:rsidRPr="00B65790">
        <w:rPr>
          <w:lang w:eastAsia="zh-TW"/>
        </w:rPr>
        <w:t xml:space="preserve"> frequency error of ±0.1ppm for UL transmission </w:t>
      </w:r>
      <w:r w:rsidR="00CE7890">
        <w:rPr>
          <w:lang w:eastAsia="zh-TW"/>
        </w:rPr>
        <w:t>is specified in TS38.101 for NR</w:t>
      </w:r>
      <w:r w:rsidR="00EB7B96" w:rsidRPr="00B65790">
        <w:rPr>
          <w:lang w:eastAsia="zh-TW"/>
        </w:rPr>
        <w:t xml:space="preserve">. This </w:t>
      </w:r>
      <w:r w:rsidR="00CE7890">
        <w:rPr>
          <w:lang w:eastAsia="zh-TW"/>
        </w:rPr>
        <w:t>includes</w:t>
      </w:r>
      <w:r w:rsidR="00EB7B96" w:rsidRPr="00B65790">
        <w:rPr>
          <w:lang w:eastAsia="zh-TW"/>
        </w:rPr>
        <w:t xml:space="preserve"> all the frequency errors including frequency tracking error and crystal oscillator drift. </w:t>
      </w:r>
      <w:r w:rsidR="00CE7890">
        <w:rPr>
          <w:lang w:eastAsia="zh-TW"/>
        </w:rPr>
        <w:t>W</w:t>
      </w:r>
      <w:r w:rsidR="00EB7B96" w:rsidRPr="00B65790">
        <w:rPr>
          <w:lang w:eastAsia="zh-TW"/>
        </w:rPr>
        <w:t xml:space="preserve">e </w:t>
      </w:r>
      <w:r w:rsidR="00CE7890">
        <w:rPr>
          <w:lang w:eastAsia="zh-TW"/>
        </w:rPr>
        <w:t xml:space="preserve">assume about </w:t>
      </w:r>
      <w:r w:rsidR="00EB7B96" w:rsidRPr="00B65790">
        <w:rPr>
          <w:lang w:eastAsia="zh-TW"/>
        </w:rPr>
        <w:t xml:space="preserve">20% of this </w:t>
      </w:r>
      <w:r w:rsidR="0005409A" w:rsidRPr="00B65790">
        <w:rPr>
          <w:lang w:eastAsia="zh-TW"/>
        </w:rPr>
        <w:t xml:space="preserve">±0.1ppm </w:t>
      </w:r>
      <w:r w:rsidR="00EB7B96" w:rsidRPr="00B65790">
        <w:rPr>
          <w:lang w:eastAsia="zh-TW"/>
        </w:rPr>
        <w:t xml:space="preserve">budget to the Doppler pre-compensation error or </w:t>
      </w:r>
      <w:r w:rsidR="00965953" w:rsidRPr="00B65790">
        <w:rPr>
          <w:lang w:eastAsia="zh-TW"/>
        </w:rPr>
        <w:t>±</w:t>
      </w:r>
      <w:r w:rsidR="00EB7B96" w:rsidRPr="00B65790">
        <w:rPr>
          <w:lang w:eastAsia="zh-TW"/>
        </w:rPr>
        <w:t>0.02ppm</w:t>
      </w:r>
      <w:r w:rsidR="00CE7890">
        <w:rPr>
          <w:lang w:eastAsia="zh-TW"/>
        </w:rPr>
        <w:t xml:space="preserve"> or +/-</w:t>
      </w:r>
      <w:r w:rsidR="00864E75">
        <w:rPr>
          <w:lang w:eastAsia="zh-TW"/>
        </w:rPr>
        <w:t>40</w:t>
      </w:r>
      <w:r w:rsidR="00CE7890">
        <w:rPr>
          <w:lang w:eastAsia="zh-TW"/>
        </w:rPr>
        <w:t xml:space="preserve"> Hz at </w:t>
      </w:r>
      <w:r w:rsidR="00CE7890" w:rsidRPr="00CE7890">
        <w:rPr>
          <w:i/>
          <w:lang w:eastAsia="zh-TW"/>
        </w:rPr>
        <w:t>f</w:t>
      </w:r>
      <w:r w:rsidR="00CE7890" w:rsidRPr="00CE7890">
        <w:rPr>
          <w:i/>
          <w:vertAlign w:val="subscript"/>
          <w:lang w:eastAsia="zh-TW"/>
        </w:rPr>
        <w:t>c</w:t>
      </w:r>
      <w:r w:rsidR="00CE7890" w:rsidRPr="00CE7890">
        <w:rPr>
          <w:i/>
          <w:lang w:eastAsia="zh-TW"/>
        </w:rPr>
        <w:t xml:space="preserve"> </w:t>
      </w:r>
      <w:r w:rsidR="00CE7890">
        <w:rPr>
          <w:lang w:eastAsia="zh-TW"/>
        </w:rPr>
        <w:t>=</w:t>
      </w:r>
      <w:r w:rsidR="00CE7890" w:rsidRPr="00CE7890">
        <w:rPr>
          <w:lang w:eastAsia="zh-TW"/>
        </w:rPr>
        <w:t xml:space="preserve"> 2 GHz</w:t>
      </w:r>
      <w:r w:rsidR="00EB7B96" w:rsidRPr="00B65790">
        <w:rPr>
          <w:lang w:eastAsia="zh-TW"/>
        </w:rPr>
        <w:t xml:space="preserve">. </w:t>
      </w:r>
      <w:r w:rsidR="00CE7890">
        <w:rPr>
          <w:lang w:eastAsia="zh-TW"/>
        </w:rPr>
        <w:t>As</w:t>
      </w:r>
      <w:r w:rsidR="00EB7B96" w:rsidRPr="00B65790">
        <w:rPr>
          <w:lang w:eastAsia="zh-TW"/>
        </w:rPr>
        <w:t xml:space="preserve"> the UL frequency is pre-compensated </w:t>
      </w:r>
      <w:r w:rsidR="00CE7890">
        <w:rPr>
          <w:lang w:eastAsia="zh-TW"/>
        </w:rPr>
        <w:t>with</w:t>
      </w:r>
      <w:r w:rsidR="00EB7B96" w:rsidRPr="00B65790">
        <w:rPr>
          <w:lang w:eastAsia="zh-TW"/>
        </w:rPr>
        <w:t xml:space="preserve"> </w:t>
      </w:r>
      <m:oMath>
        <m:r>
          <w:rPr>
            <w:rFonts w:ascii="Cambria Math" w:hAnsi="Cambria Math"/>
            <w:lang w:eastAsia="zh-TW"/>
          </w:rPr>
          <m:t>2</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Doppler</m:t>
            </m:r>
          </m:sub>
        </m:sSub>
      </m:oMath>
      <w:r w:rsidR="00EB7B96" w:rsidRPr="00B65790">
        <w:rPr>
          <w:lang w:val="en-US"/>
        </w:rPr>
        <w:t>,</w:t>
      </w:r>
      <w:r w:rsidR="00EB7B96" w:rsidRPr="00B65790">
        <w:rPr>
          <w:lang w:eastAsia="zh-TW"/>
        </w:rPr>
        <w:t xml:space="preserve"> </w:t>
      </w:r>
      <w:r w:rsidR="00CE7890">
        <w:rPr>
          <w:lang w:eastAsia="zh-TW"/>
        </w:rPr>
        <w:t xml:space="preserve">this implies </w:t>
      </w:r>
      <m:oMath>
        <m:r>
          <w:rPr>
            <w:rFonts w:ascii="Cambria Math" w:hAnsi="Cambria Math"/>
            <w:lang w:eastAsia="zh-TW"/>
          </w:rPr>
          <m:t>Δ</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Doppler</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m:t>
            </m:r>
          </m:sub>
        </m:sSub>
      </m:oMath>
      <w:r w:rsidR="00CE7890">
        <w:rPr>
          <w:lang w:eastAsia="zh-TW"/>
        </w:rPr>
        <w:t xml:space="preserve"> is </w:t>
      </w:r>
      <w:r w:rsidR="00EB7B96" w:rsidRPr="00B65790">
        <w:rPr>
          <w:lang w:eastAsia="zh-TW"/>
        </w:rPr>
        <w:t>within ±0.01ppm.</w:t>
      </w:r>
      <w:r w:rsidR="00EB7B96">
        <w:rPr>
          <w:lang w:eastAsia="zh-TW"/>
        </w:rPr>
        <w:t xml:space="preserve"> </w:t>
      </w:r>
      <w:r w:rsidR="00CE7890">
        <w:rPr>
          <w:lang w:eastAsia="zh-TW"/>
        </w:rPr>
        <w:t>T</w:t>
      </w:r>
      <w:r w:rsidR="00EB7B96">
        <w:rPr>
          <w:lang w:eastAsia="zh-TW"/>
        </w:rPr>
        <w:t>he first order error of the Doppler formula (</w:t>
      </w:r>
      <m:oMath>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Doppler</m:t>
                </m:r>
              </m:sub>
            </m:sSub>
          </m:num>
          <m:den>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m:t>
                </m:r>
              </m:sub>
            </m:sSub>
          </m:den>
        </m:f>
        <m:r>
          <w:rPr>
            <w:rFonts w:ascii="Cambria Math" w:hAnsi="Cambria Math"/>
            <w:lang w:val="en-US"/>
          </w:rPr>
          <m:t>=</m:t>
        </m:r>
        <m:f>
          <m:fPr>
            <m:ctrlPr>
              <w:rPr>
                <w:rFonts w:ascii="Cambria Math" w:hAnsi="Cambria Math"/>
                <w:i/>
                <w:lang w:val="en-US"/>
              </w:rPr>
            </m:ctrlPr>
          </m:fPr>
          <m:num>
            <m:d>
              <m:dPr>
                <m:begChr m:val="〈"/>
                <m:endChr m:val="〉"/>
                <m:ctrlPr>
                  <w:rPr>
                    <w:rFonts w:ascii="Cambria Math" w:hAnsi="Cambria Math"/>
                    <w:i/>
                    <w:lang w:val="en-US"/>
                  </w:rPr>
                </m:ctrlPr>
              </m:dPr>
              <m:e>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Sat</m:t>
                        </m:r>
                      </m:sub>
                    </m:sSub>
                  </m:e>
                </m:acc>
                <m:r>
                  <w:rPr>
                    <w:rFonts w:ascii="Cambria Math" w:hAnsi="Cambria Math"/>
                    <w:lang w:val="en-US"/>
                  </w:rPr>
                  <m:t>,</m:t>
                </m:r>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Sa</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UE</m:t>
                            </m:r>
                          </m:sub>
                        </m:sSub>
                      </m:sub>
                    </m:sSub>
                  </m:e>
                </m:acc>
              </m:e>
            </m:d>
          </m:num>
          <m:den>
            <m:r>
              <w:rPr>
                <w:rFonts w:ascii="Cambria Math" w:hAnsi="Cambria Math"/>
                <w:lang w:val="en-US"/>
              </w:rPr>
              <m:t>c</m:t>
            </m:r>
            <m:d>
              <m:dPr>
                <m:begChr m:val="‖"/>
                <m:endChr m:val="‖"/>
                <m:ctrlPr>
                  <w:rPr>
                    <w:rFonts w:ascii="Cambria Math" w:hAnsi="Cambria Math"/>
                    <w:i/>
                    <w:lang w:val="en-US"/>
                  </w:rPr>
                </m:ctrlPr>
              </m:dPr>
              <m:e>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Sa</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UE</m:t>
                            </m:r>
                          </m:sub>
                        </m:sSub>
                      </m:sub>
                    </m:sSub>
                  </m:e>
                </m:acc>
              </m:e>
            </m:d>
          </m:den>
        </m:f>
      </m:oMath>
      <w:r w:rsidR="00CE7890">
        <w:rPr>
          <w:lang w:val="en-US"/>
        </w:rPr>
        <w:t>) is</w:t>
      </w:r>
      <w:r w:rsidR="00EB7B96">
        <w:rPr>
          <w:lang w:eastAsia="zh-TW"/>
        </w:rPr>
        <w:t xml:space="preserve"> </w:t>
      </w:r>
    </w:p>
    <w:p w14:paraId="0AB9EBF5" w14:textId="77777777" w:rsidR="00EB7B96" w:rsidRPr="000500DD" w:rsidRDefault="00830A14" w:rsidP="00EB7B96">
      <w:pPr>
        <w:pStyle w:val="af4"/>
        <w:rPr>
          <w:lang w:val="en-US"/>
        </w:rPr>
      </w:pPr>
      <m:oMathPara>
        <m:oMath>
          <m:f>
            <m:fPr>
              <m:ctrlPr>
                <w:rPr>
                  <w:rFonts w:ascii="Cambria Math" w:hAnsi="Cambria Math"/>
                  <w:i/>
                  <w:lang w:val="en-US"/>
                </w:rPr>
              </m:ctrlPr>
            </m:fPr>
            <m:num>
              <m:r>
                <w:rPr>
                  <w:rFonts w:ascii="Cambria Math" w:hAnsi="Cambria Math"/>
                  <w:lang w:eastAsia="zh-TW"/>
                </w:rPr>
                <m:t>Δ</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Doppler</m:t>
                  </m:r>
                </m:sub>
              </m:sSub>
            </m:num>
            <m:den>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m:t>
                  </m:r>
                </m:sub>
              </m:sSub>
            </m:den>
          </m:f>
          <m:r>
            <w:rPr>
              <w:rFonts w:ascii="Cambria Math" w:hAnsi="Cambria Math"/>
              <w:lang w:val="en-US"/>
            </w:rPr>
            <m:t>=</m:t>
          </m:r>
          <m:d>
            <m:dPr>
              <m:begChr m:val="〈"/>
              <m:endChr m:val="〉"/>
              <m:ctrlPr>
                <w:rPr>
                  <w:rFonts w:ascii="Cambria Math" w:hAnsi="Cambria Math"/>
                  <w:i/>
                  <w:lang w:val="en-US"/>
                </w:rPr>
              </m:ctrlPr>
            </m:dPr>
            <m:e>
              <m:r>
                <w:rPr>
                  <w:rFonts w:ascii="Cambria Math" w:hAnsi="Cambria Math"/>
                  <w:lang w:val="en-US"/>
                </w:rPr>
                <m:t>∆</m:t>
              </m:r>
              <m:acc>
                <m:accPr>
                  <m:chr m:val="⃗"/>
                  <m:ctrlPr>
                    <w:rPr>
                      <w:rFonts w:ascii="Cambria Math" w:hAnsi="Cambria Math"/>
                      <w:i/>
                      <w:lang w:val="en-US"/>
                    </w:rPr>
                  </m:ctrlPr>
                </m:accPr>
                <m:e>
                  <m:r>
                    <w:rPr>
                      <w:rFonts w:ascii="Cambria Math" w:hAnsi="Cambria Math"/>
                      <w:lang w:val="en-US"/>
                    </w:rPr>
                    <m:t>V</m:t>
                  </m:r>
                </m:e>
              </m:acc>
              <m:r>
                <w:rPr>
                  <w:rFonts w:ascii="Cambria Math" w:hAnsi="Cambria Math"/>
                  <w:lang w:val="en-US"/>
                </w:rPr>
                <m:t>,</m:t>
              </m:r>
              <m:f>
                <m:fPr>
                  <m:ctrlPr>
                    <w:rPr>
                      <w:rFonts w:ascii="Cambria Math" w:hAnsi="Cambria Math"/>
                      <w:i/>
                      <w:lang w:val="en-US"/>
                    </w:rPr>
                  </m:ctrlPr>
                </m:fPr>
                <m:num>
                  <m:acc>
                    <m:accPr>
                      <m:chr m:val="⃗"/>
                      <m:ctrlPr>
                        <w:rPr>
                          <w:rFonts w:ascii="Cambria Math" w:hAnsi="Cambria Math"/>
                          <w:i/>
                          <w:lang w:val="en-US"/>
                        </w:rPr>
                      </m:ctrlPr>
                    </m:accPr>
                    <m:e>
                      <m:r>
                        <w:rPr>
                          <w:rFonts w:ascii="Cambria Math" w:hAnsi="Cambria Math"/>
                          <w:lang w:val="en-US"/>
                        </w:rPr>
                        <m:t>U</m:t>
                      </m:r>
                    </m:e>
                  </m:acc>
                </m:num>
                <m:den>
                  <m:r>
                    <w:rPr>
                      <w:rFonts w:ascii="Cambria Math" w:hAnsi="Cambria Math"/>
                      <w:lang w:val="en-US"/>
                    </w:rPr>
                    <m:t>c</m:t>
                  </m:r>
                  <m:d>
                    <m:dPr>
                      <m:begChr m:val="‖"/>
                      <m:endChr m:val="‖"/>
                      <m:ctrlPr>
                        <w:rPr>
                          <w:rFonts w:ascii="Cambria Math" w:hAnsi="Cambria Math"/>
                          <w:i/>
                          <w:lang w:val="en-US"/>
                        </w:rPr>
                      </m:ctrlPr>
                    </m:dPr>
                    <m:e>
                      <m:acc>
                        <m:accPr>
                          <m:chr m:val="⃗"/>
                          <m:ctrlPr>
                            <w:rPr>
                              <w:rFonts w:ascii="Cambria Math" w:hAnsi="Cambria Math"/>
                              <w:i/>
                              <w:lang w:val="en-US"/>
                            </w:rPr>
                          </m:ctrlPr>
                        </m:accPr>
                        <m:e>
                          <m:r>
                            <w:rPr>
                              <w:rFonts w:ascii="Cambria Math" w:hAnsi="Cambria Math"/>
                              <w:lang w:val="en-US"/>
                            </w:rPr>
                            <m:t>U</m:t>
                          </m:r>
                        </m:e>
                      </m:acc>
                    </m:e>
                  </m:d>
                </m:den>
              </m:f>
            </m:e>
          </m:d>
          <m:r>
            <w:rPr>
              <w:rFonts w:ascii="Cambria Math" w:hAnsi="Cambria Math"/>
              <w:lang w:val="en-US"/>
            </w:rPr>
            <m:t>+</m:t>
          </m:r>
          <m:d>
            <m:dPr>
              <m:begChr m:val="〈"/>
              <m:endChr m:val="〉"/>
              <m:ctrlPr>
                <w:rPr>
                  <w:rFonts w:ascii="Cambria Math" w:hAnsi="Cambria Math"/>
                  <w:i/>
                  <w:lang w:val="en-US"/>
                </w:rPr>
              </m:ctrlPr>
            </m:dPr>
            <m:e>
              <m:acc>
                <m:accPr>
                  <m:chr m:val="⃗"/>
                  <m:ctrlPr>
                    <w:rPr>
                      <w:rFonts w:ascii="Cambria Math" w:hAnsi="Cambria Math"/>
                      <w:i/>
                      <w:lang w:val="en-US"/>
                    </w:rPr>
                  </m:ctrlPr>
                </m:accPr>
                <m:e>
                  <m:r>
                    <w:rPr>
                      <w:rFonts w:ascii="Cambria Math" w:hAnsi="Cambria Math"/>
                      <w:lang w:val="en-US"/>
                    </w:rPr>
                    <m:t>V</m:t>
                  </m:r>
                </m:e>
              </m:acc>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acc>
                    <m:accPr>
                      <m:chr m:val="⃗"/>
                      <m:ctrlPr>
                        <w:rPr>
                          <w:rFonts w:ascii="Cambria Math" w:hAnsi="Cambria Math"/>
                          <w:i/>
                          <w:lang w:val="en-US"/>
                        </w:rPr>
                      </m:ctrlPr>
                    </m:accPr>
                    <m:e>
                      <m:r>
                        <w:rPr>
                          <w:rFonts w:ascii="Cambria Math" w:hAnsi="Cambria Math"/>
                          <w:lang w:val="en-US"/>
                        </w:rPr>
                        <m:t>U</m:t>
                      </m:r>
                    </m:e>
                  </m:acc>
                </m:sub>
                <m:sup>
                  <m:r>
                    <w:rPr>
                      <w:rFonts w:ascii="Cambria Math" w:hAnsi="Cambria Math"/>
                      <w:lang w:val="en-US"/>
                    </w:rPr>
                    <m:t>¬</m:t>
                  </m:r>
                </m:sup>
              </m:sSubSup>
              <m:f>
                <m:fPr>
                  <m:ctrlPr>
                    <w:rPr>
                      <w:rFonts w:ascii="Cambria Math" w:hAnsi="Cambria Math"/>
                      <w:i/>
                      <w:lang w:val="en-US"/>
                    </w:rPr>
                  </m:ctrlPr>
                </m:fPr>
                <m:num>
                  <m:r>
                    <w:rPr>
                      <w:rFonts w:ascii="Cambria Math" w:hAnsi="Cambria Math"/>
                      <w:lang w:val="en-US"/>
                    </w:rPr>
                    <m:t>∆</m:t>
                  </m:r>
                  <m:acc>
                    <m:accPr>
                      <m:chr m:val="⃗"/>
                      <m:ctrlPr>
                        <w:rPr>
                          <w:rFonts w:ascii="Cambria Math" w:hAnsi="Cambria Math"/>
                          <w:i/>
                          <w:lang w:val="en-US"/>
                        </w:rPr>
                      </m:ctrlPr>
                    </m:accPr>
                    <m:e>
                      <m:r>
                        <w:rPr>
                          <w:rFonts w:ascii="Cambria Math" w:hAnsi="Cambria Math"/>
                          <w:lang w:val="en-US"/>
                        </w:rPr>
                        <m:t>U</m:t>
                      </m:r>
                    </m:e>
                  </m:acc>
                </m:num>
                <m:den>
                  <m:r>
                    <w:rPr>
                      <w:rFonts w:ascii="Cambria Math" w:hAnsi="Cambria Math"/>
                      <w:lang w:val="en-US"/>
                    </w:rPr>
                    <m:t>c</m:t>
                  </m:r>
                  <m:d>
                    <m:dPr>
                      <m:begChr m:val="‖"/>
                      <m:endChr m:val="‖"/>
                      <m:ctrlPr>
                        <w:rPr>
                          <w:rFonts w:ascii="Cambria Math" w:hAnsi="Cambria Math"/>
                          <w:i/>
                          <w:lang w:val="en-US"/>
                        </w:rPr>
                      </m:ctrlPr>
                    </m:dPr>
                    <m:e>
                      <m:acc>
                        <m:accPr>
                          <m:chr m:val="⃗"/>
                          <m:ctrlPr>
                            <w:rPr>
                              <w:rFonts w:ascii="Cambria Math" w:hAnsi="Cambria Math"/>
                              <w:i/>
                              <w:lang w:val="en-US"/>
                            </w:rPr>
                          </m:ctrlPr>
                        </m:accPr>
                        <m:e>
                          <m:r>
                            <w:rPr>
                              <w:rFonts w:ascii="Cambria Math" w:hAnsi="Cambria Math"/>
                              <w:lang w:val="en-US"/>
                            </w:rPr>
                            <m:t>U</m:t>
                          </m:r>
                        </m:e>
                      </m:acc>
                    </m:e>
                  </m:d>
                </m:den>
              </m:f>
            </m:e>
          </m:d>
        </m:oMath>
      </m:oMathPara>
    </w:p>
    <w:p w14:paraId="70905D29" w14:textId="77777777" w:rsidR="00CE7890" w:rsidRDefault="00EB7B96" w:rsidP="00CE7890">
      <w:pPr>
        <w:pStyle w:val="af4"/>
        <w:rPr>
          <w:lang w:val="en-US"/>
        </w:rPr>
      </w:pPr>
      <w:r>
        <w:rPr>
          <w:lang w:eastAsia="zh-TW"/>
        </w:rPr>
        <w:t xml:space="preserve">Where </w:t>
      </w:r>
      <m:oMath>
        <m:sSubSup>
          <m:sSubSupPr>
            <m:ctrlPr>
              <w:rPr>
                <w:rFonts w:ascii="Cambria Math" w:hAnsi="Cambria Math"/>
                <w:i/>
                <w:lang w:val="en-US"/>
              </w:rPr>
            </m:ctrlPr>
          </m:sSubSupPr>
          <m:e>
            <m:r>
              <w:rPr>
                <w:rFonts w:ascii="Cambria Math" w:hAnsi="Cambria Math"/>
                <w:lang w:val="en-US"/>
              </w:rPr>
              <m:t>P</m:t>
            </m:r>
          </m:e>
          <m:sub>
            <m:acc>
              <m:accPr>
                <m:chr m:val="⃗"/>
                <m:ctrlPr>
                  <w:rPr>
                    <w:rFonts w:ascii="Cambria Math" w:hAnsi="Cambria Math"/>
                    <w:i/>
                    <w:lang w:val="en-US"/>
                  </w:rPr>
                </m:ctrlPr>
              </m:accPr>
              <m:e>
                <m:r>
                  <w:rPr>
                    <w:rFonts w:ascii="Cambria Math" w:hAnsi="Cambria Math"/>
                    <w:lang w:val="en-US"/>
                  </w:rPr>
                  <m:t>U</m:t>
                </m:r>
              </m:e>
            </m:acc>
          </m:sub>
          <m:sup>
            <m:r>
              <w:rPr>
                <w:rFonts w:ascii="Cambria Math" w:hAnsi="Cambria Math"/>
                <w:lang w:val="en-US"/>
              </w:rPr>
              <m:t>¬</m:t>
            </m:r>
          </m:sup>
        </m:sSubSup>
      </m:oMath>
      <w:r>
        <w:rPr>
          <w:lang w:val="en-US"/>
        </w:rPr>
        <w:t xml:space="preserve"> is the orthogonal projection to </w:t>
      </w:r>
      <m:oMath>
        <m:acc>
          <m:accPr>
            <m:chr m:val="⃗"/>
            <m:ctrlPr>
              <w:rPr>
                <w:rFonts w:ascii="Cambria Math" w:hAnsi="Cambria Math"/>
                <w:i/>
                <w:lang w:val="en-US"/>
              </w:rPr>
            </m:ctrlPr>
          </m:accPr>
          <m:e>
            <m:r>
              <w:rPr>
                <w:rFonts w:ascii="Cambria Math" w:hAnsi="Cambria Math"/>
                <w:lang w:val="en-US"/>
              </w:rPr>
              <m:t>U</m:t>
            </m:r>
          </m:e>
        </m:acc>
      </m:oMath>
      <w:r>
        <w:rPr>
          <w:lang w:val="en-US"/>
        </w:rPr>
        <w:t xml:space="preserve">. </w:t>
      </w:r>
      <w:r w:rsidR="00CE7890">
        <w:rPr>
          <w:lang w:val="en-US"/>
        </w:rPr>
        <w:t>We have</w:t>
      </w:r>
    </w:p>
    <w:p w14:paraId="014AC17C" w14:textId="6D52E22E" w:rsidR="004D77EF" w:rsidRPr="00CE7890" w:rsidRDefault="00250151" w:rsidP="005F4A4F">
      <w:pPr>
        <w:pStyle w:val="af4"/>
        <w:numPr>
          <w:ilvl w:val="0"/>
          <w:numId w:val="7"/>
        </w:numPr>
        <w:rPr>
          <w:lang w:val="en-US"/>
        </w:rPr>
      </w:pPr>
      <w:r w:rsidRPr="00CE7890">
        <w:t xml:space="preserve">Doppler error due to Velocity error : </w:t>
      </w:r>
      <m:oMath>
        <m:f>
          <m:fPr>
            <m:ctrlPr>
              <w:rPr>
                <w:rFonts w:ascii="Cambria Math" w:hAnsi="Cambria Math"/>
                <w:i/>
                <w:iCs/>
              </w:rPr>
            </m:ctrlPr>
          </m:fPr>
          <m:num>
            <m:r>
              <w:rPr>
                <w:rFonts w:ascii="Cambria Math" w:hAnsi="Cambria Math"/>
              </w:rPr>
              <m:t>1</m:t>
            </m:r>
          </m:num>
          <m:den>
            <m:r>
              <w:rPr>
                <w:rFonts w:ascii="Cambria Math" w:hAnsi="Cambria Math"/>
              </w:rPr>
              <m:t>c</m:t>
            </m:r>
          </m:den>
        </m:f>
        <m:acc>
          <m:accPr>
            <m:chr m:val="⃗"/>
            <m:ctrlPr>
              <w:rPr>
                <w:rFonts w:ascii="Cambria Math" w:hAnsi="Cambria Math"/>
                <w:i/>
                <w:iCs/>
              </w:rPr>
            </m:ctrlPr>
          </m:accPr>
          <m:e>
            <m:r>
              <w:rPr>
                <w:rFonts w:ascii="Cambria Math" w:hAnsi="Cambria Math"/>
              </w:rPr>
              <m:t>∆V</m:t>
            </m:r>
          </m:e>
        </m:acc>
        <m:r>
          <w:rPr>
            <w:rFonts w:ascii="Cambria Math" w:hAnsi="Cambria Math"/>
          </w:rPr>
          <m:t>.</m:t>
        </m:r>
        <m:f>
          <m:fPr>
            <m:ctrlPr>
              <w:rPr>
                <w:rFonts w:ascii="Cambria Math" w:hAnsi="Cambria Math"/>
                <w:i/>
                <w:iCs/>
              </w:rPr>
            </m:ctrlPr>
          </m:fPr>
          <m:num>
            <m:acc>
              <m:accPr>
                <m:chr m:val="⃗"/>
                <m:ctrlPr>
                  <w:rPr>
                    <w:rFonts w:ascii="Cambria Math" w:hAnsi="Cambria Math"/>
                    <w:i/>
                    <w:iCs/>
                  </w:rPr>
                </m:ctrlPr>
              </m:accPr>
              <m:e>
                <m:r>
                  <w:rPr>
                    <w:rFonts w:ascii="Cambria Math" w:hAnsi="Cambria Math"/>
                  </w:rPr>
                  <m:t>U</m:t>
                </m:r>
              </m:e>
            </m:acc>
          </m:num>
          <m:den>
            <m:d>
              <m:dPr>
                <m:begChr m:val="|"/>
                <m:endChr m:val="|"/>
                <m:ctrlPr>
                  <w:rPr>
                    <w:rFonts w:ascii="Cambria Math" w:hAnsi="Cambria Math"/>
                    <w:i/>
                    <w:iCs/>
                  </w:rPr>
                </m:ctrlPr>
              </m:dPr>
              <m:e>
                <m:acc>
                  <m:accPr>
                    <m:chr m:val="⃗"/>
                    <m:ctrlPr>
                      <w:rPr>
                        <w:rFonts w:ascii="Cambria Math" w:hAnsi="Cambria Math"/>
                        <w:i/>
                        <w:iCs/>
                      </w:rPr>
                    </m:ctrlPr>
                  </m:accPr>
                  <m:e>
                    <m:r>
                      <w:rPr>
                        <w:rFonts w:ascii="Cambria Math" w:hAnsi="Cambria Math"/>
                      </w:rPr>
                      <m:t>U</m:t>
                    </m:r>
                  </m:e>
                </m:acc>
              </m:e>
            </m:d>
          </m:den>
        </m:f>
      </m:oMath>
    </w:p>
    <w:p w14:paraId="1FBBFB52" w14:textId="77777777" w:rsidR="00CE7890" w:rsidRDefault="00CE7890" w:rsidP="005F4A4F">
      <w:pPr>
        <w:pStyle w:val="af4"/>
        <w:numPr>
          <w:ilvl w:val="0"/>
          <w:numId w:val="7"/>
        </w:numPr>
        <w:rPr>
          <w:iCs/>
        </w:rPr>
      </w:pPr>
      <w:r w:rsidRPr="00CE7890">
        <w:t>Doppler error due to Position error :</w:t>
      </w:r>
      <m:oMath>
        <m:f>
          <m:fPr>
            <m:ctrlPr>
              <w:rPr>
                <w:rFonts w:ascii="Cambria Math" w:hAnsi="Cambria Math"/>
                <w:i/>
                <w:iCs/>
              </w:rPr>
            </m:ctrlPr>
          </m:fPr>
          <m:num>
            <m:r>
              <w:rPr>
                <w:rFonts w:ascii="Cambria Math" w:hAnsi="Cambria Math"/>
              </w:rPr>
              <m:t>1</m:t>
            </m:r>
          </m:num>
          <m:den>
            <m:r>
              <w:rPr>
                <w:rFonts w:ascii="Cambria Math" w:hAnsi="Cambria Math"/>
              </w:rPr>
              <m:t>c</m:t>
            </m:r>
          </m:den>
        </m:f>
        <m:acc>
          <m:accPr>
            <m:chr m:val="⃗"/>
            <m:ctrlPr>
              <w:rPr>
                <w:rFonts w:ascii="Cambria Math" w:hAnsi="Cambria Math"/>
                <w:i/>
                <w:iCs/>
              </w:rPr>
            </m:ctrlPr>
          </m:accPr>
          <m:e>
            <m:r>
              <w:rPr>
                <w:rFonts w:ascii="Cambria Math" w:hAnsi="Cambria Math"/>
              </w:rPr>
              <m:t>V</m:t>
            </m:r>
          </m:e>
        </m:acc>
        <m:r>
          <w:rPr>
            <w:rFonts w:ascii="Cambria Math" w:hAnsi="Cambria Math"/>
          </w:rPr>
          <m:t>.</m:t>
        </m:r>
        <m:sSubSup>
          <m:sSubSupPr>
            <m:ctrlPr>
              <w:rPr>
                <w:rFonts w:ascii="Cambria Math" w:hAnsi="Cambria Math"/>
                <w:i/>
                <w:iCs/>
              </w:rPr>
            </m:ctrlPr>
          </m:sSubSupPr>
          <m:e>
            <m:r>
              <w:rPr>
                <w:rFonts w:ascii="Cambria Math" w:hAnsi="Cambria Math"/>
              </w:rPr>
              <m:t>P</m:t>
            </m:r>
          </m:e>
          <m:sub>
            <m:acc>
              <m:accPr>
                <m:chr m:val="⃗"/>
                <m:ctrlPr>
                  <w:rPr>
                    <w:rFonts w:ascii="Cambria Math" w:hAnsi="Cambria Math"/>
                    <w:i/>
                    <w:iCs/>
                  </w:rPr>
                </m:ctrlPr>
              </m:accPr>
              <m:e>
                <m:r>
                  <w:rPr>
                    <w:rFonts w:ascii="Cambria Math" w:hAnsi="Cambria Math"/>
                  </w:rPr>
                  <m:t>U</m:t>
                </m:r>
              </m:e>
            </m:acc>
          </m:sub>
          <m:sup>
            <m:r>
              <w:rPr>
                <w:rFonts w:ascii="Cambria Math" w:hAnsi="Cambria Math"/>
              </w:rPr>
              <m:t>¬</m:t>
            </m:r>
          </m:sup>
        </m:sSubSup>
        <m:r>
          <w:rPr>
            <w:rFonts w:ascii="Cambria Math" w:hAnsi="Cambria Math"/>
          </w:rPr>
          <m:t>.</m:t>
        </m:r>
        <m:f>
          <m:fPr>
            <m:ctrlPr>
              <w:rPr>
                <w:rFonts w:ascii="Cambria Math" w:hAnsi="Cambria Math"/>
                <w:i/>
                <w:iCs/>
              </w:rPr>
            </m:ctrlPr>
          </m:fPr>
          <m:num>
            <m:acc>
              <m:accPr>
                <m:chr m:val="⃗"/>
                <m:ctrlPr>
                  <w:rPr>
                    <w:rFonts w:ascii="Cambria Math" w:hAnsi="Cambria Math"/>
                    <w:i/>
                    <w:iCs/>
                  </w:rPr>
                </m:ctrlPr>
              </m:accPr>
              <m:e>
                <m:r>
                  <w:rPr>
                    <w:rFonts w:ascii="Cambria Math" w:hAnsi="Cambria Math"/>
                  </w:rPr>
                  <m:t>∆U</m:t>
                </m:r>
              </m:e>
            </m:acc>
          </m:num>
          <m:den>
            <m:d>
              <m:dPr>
                <m:begChr m:val="|"/>
                <m:endChr m:val="|"/>
                <m:ctrlPr>
                  <w:rPr>
                    <w:rFonts w:ascii="Cambria Math" w:hAnsi="Cambria Math"/>
                    <w:i/>
                    <w:iCs/>
                  </w:rPr>
                </m:ctrlPr>
              </m:dPr>
              <m:e>
                <m:acc>
                  <m:accPr>
                    <m:chr m:val="⃗"/>
                    <m:ctrlPr>
                      <w:rPr>
                        <w:rFonts w:ascii="Cambria Math" w:hAnsi="Cambria Math"/>
                        <w:i/>
                        <w:iCs/>
                      </w:rPr>
                    </m:ctrlPr>
                  </m:accPr>
                  <m:e>
                    <m:r>
                      <w:rPr>
                        <w:rFonts w:ascii="Cambria Math" w:hAnsi="Cambria Math"/>
                      </w:rPr>
                      <m:t>U</m:t>
                    </m:r>
                  </m:e>
                </m:acc>
              </m:e>
            </m:d>
          </m:den>
        </m:f>
      </m:oMath>
    </w:p>
    <w:p w14:paraId="199DCBCE" w14:textId="6BDA4798" w:rsidR="00EB7B96" w:rsidRDefault="00B178F5" w:rsidP="00EB7B96">
      <w:pPr>
        <w:pStyle w:val="af4"/>
        <w:rPr>
          <w:lang w:eastAsia="zh-TW"/>
        </w:rPr>
      </w:pPr>
      <w:r w:rsidRPr="00D13F0A">
        <w:rPr>
          <w:u w:val="single"/>
          <w:lang w:val="en-US"/>
        </w:rPr>
        <w:t>For LEO</w:t>
      </w:r>
      <w:r>
        <w:rPr>
          <w:lang w:val="en-US"/>
        </w:rPr>
        <w:t xml:space="preserve">, we </w:t>
      </w:r>
      <w:r w:rsidR="00864E75">
        <w:rPr>
          <w:lang w:val="en-US"/>
        </w:rPr>
        <w:t>split the error budget 50% each for</w:t>
      </w:r>
      <w:r w:rsidR="00EB7B96">
        <w:rPr>
          <w:lang w:eastAsia="zh-TW"/>
        </w:rPr>
        <w:t xml:space="preserve"> the position </w:t>
      </w:r>
      <w:r>
        <w:rPr>
          <w:lang w:eastAsia="zh-TW"/>
        </w:rPr>
        <w:t xml:space="preserve">error </w:t>
      </w:r>
      <w:r w:rsidR="00EB7B96">
        <w:rPr>
          <w:lang w:eastAsia="zh-TW"/>
        </w:rPr>
        <w:t>and the velocity error</w:t>
      </w:r>
      <w:r>
        <w:rPr>
          <w:lang w:eastAsia="zh-TW"/>
        </w:rPr>
        <w:t>.</w:t>
      </w:r>
      <w:r w:rsidRPr="00B178F5">
        <w:t xml:space="preserve"> </w:t>
      </w:r>
      <w:r w:rsidRPr="00B178F5">
        <w:rPr>
          <w:lang w:eastAsia="zh-TW"/>
        </w:rPr>
        <w:t>Both position/velocity requirements are dominated by the Doppler requirement</w:t>
      </w:r>
      <w:r w:rsidR="00864E75">
        <w:rPr>
          <w:lang w:eastAsia="zh-TW"/>
        </w:rPr>
        <w:t>:</w:t>
      </w:r>
      <w:r>
        <w:rPr>
          <w:lang w:eastAsia="zh-TW"/>
        </w:rPr>
        <w:t xml:space="preserve"> </w:t>
      </w:r>
    </w:p>
    <w:p w14:paraId="55A06158" w14:textId="6C217E0C" w:rsidR="00EB7B96" w:rsidRPr="00786D2D" w:rsidRDefault="00EB7B96" w:rsidP="00EB7B96">
      <w:pPr>
        <w:pStyle w:val="af4"/>
        <w:rPr>
          <w:lang w:val="en-US"/>
        </w:rPr>
      </w:pPr>
      <m:oMathPara>
        <m:oMath>
          <m:r>
            <w:rPr>
              <w:rFonts w:ascii="Cambria Math" w:hAnsi="Cambria Math"/>
              <w:lang w:val="en-US"/>
            </w:rPr>
            <m:t>∆U&lt;</m:t>
          </m:r>
          <m:r>
            <w:rPr>
              <w:rFonts w:ascii="Cambria Math" w:hAnsi="Cambria Math"/>
            </w:rPr>
            <m:t>c</m:t>
          </m:r>
          <m:f>
            <m:fPr>
              <m:ctrlPr>
                <w:rPr>
                  <w:rFonts w:ascii="Cambria Math" w:hAnsi="Cambria Math"/>
                  <w:i/>
                  <w:iCs/>
                </w:rPr>
              </m:ctrlPr>
            </m:fPr>
            <m:num>
              <m:sSub>
                <m:sSubPr>
                  <m:ctrlPr>
                    <w:rPr>
                      <w:rFonts w:ascii="Cambria Math" w:hAnsi="Cambria Math"/>
                      <w:i/>
                      <w:iCs/>
                    </w:rPr>
                  </m:ctrlPr>
                </m:sSubPr>
                <m:e>
                  <m:d>
                    <m:dPr>
                      <m:begChr m:val="|"/>
                      <m:endChr m:val="|"/>
                      <m:ctrlPr>
                        <w:rPr>
                          <w:rFonts w:ascii="Cambria Math" w:hAnsi="Cambria Math"/>
                          <w:i/>
                          <w:iCs/>
                        </w:rPr>
                      </m:ctrlPr>
                    </m:dPr>
                    <m:e>
                      <m:acc>
                        <m:accPr>
                          <m:chr m:val="⃗"/>
                          <m:ctrlPr>
                            <w:rPr>
                              <w:rFonts w:ascii="Cambria Math" w:hAnsi="Cambria Math"/>
                              <w:i/>
                              <w:iCs/>
                            </w:rPr>
                          </m:ctrlPr>
                        </m:accPr>
                        <m:e>
                          <m:r>
                            <w:rPr>
                              <w:rFonts w:ascii="Cambria Math" w:hAnsi="Cambria Math"/>
                            </w:rPr>
                            <m:t>U</m:t>
                          </m:r>
                        </m:e>
                      </m:acc>
                    </m:e>
                  </m:d>
                </m:e>
                <m:sub>
                  <m:r>
                    <w:rPr>
                      <w:rFonts w:ascii="Cambria Math" w:hAnsi="Cambria Math"/>
                    </w:rPr>
                    <m:t>min</m:t>
                  </m:r>
                </m:sub>
              </m:sSub>
            </m:num>
            <m:den>
              <m:sSub>
                <m:sSubPr>
                  <m:ctrlPr>
                    <w:rPr>
                      <w:rFonts w:ascii="Cambria Math" w:hAnsi="Cambria Math"/>
                      <w:i/>
                      <w:iCs/>
                    </w:rPr>
                  </m:ctrlPr>
                </m:sSubPr>
                <m:e>
                  <m:d>
                    <m:dPr>
                      <m:begChr m:val="|"/>
                      <m:endChr m:val="|"/>
                      <m:ctrlPr>
                        <w:rPr>
                          <w:rFonts w:ascii="Cambria Math" w:hAnsi="Cambria Math"/>
                          <w:i/>
                          <w:iCs/>
                        </w:rPr>
                      </m:ctrlPr>
                    </m:dPr>
                    <m:e>
                      <m:acc>
                        <m:accPr>
                          <m:chr m:val="⃗"/>
                          <m:ctrlPr>
                            <w:rPr>
                              <w:rFonts w:ascii="Cambria Math" w:hAnsi="Cambria Math"/>
                              <w:i/>
                              <w:iCs/>
                            </w:rPr>
                          </m:ctrlPr>
                        </m:accPr>
                        <m:e>
                          <m:r>
                            <w:rPr>
                              <w:rFonts w:ascii="Cambria Math" w:hAnsi="Cambria Math"/>
                            </w:rPr>
                            <m:t>V</m:t>
                          </m:r>
                        </m:e>
                      </m:acc>
                    </m:e>
                  </m:d>
                </m:e>
                <m:sub>
                  <m:r>
                    <w:rPr>
                      <w:rFonts w:ascii="Cambria Math" w:hAnsi="Cambria Math"/>
                    </w:rPr>
                    <m:t>max</m:t>
                  </m:r>
                </m:sub>
              </m:sSub>
            </m:den>
          </m:f>
          <m:r>
            <w:rPr>
              <w:rFonts w:ascii="Cambria Math" w:hAnsi="Cambria Math"/>
            </w:rPr>
            <m:t xml:space="preserve"> x ±0.005ppm = c</m:t>
          </m:r>
          <m:f>
            <m:fPr>
              <m:ctrlPr>
                <w:rPr>
                  <w:rFonts w:ascii="Cambria Math" w:hAnsi="Cambria Math"/>
                  <w:i/>
                  <w:iCs/>
                </w:rPr>
              </m:ctrlPr>
            </m:fPr>
            <m:num>
              <m:r>
                <w:rPr>
                  <w:rFonts w:ascii="Cambria Math" w:hAnsi="Cambria Math"/>
                </w:rPr>
                <m:t>600km</m:t>
              </m:r>
            </m:num>
            <m:den>
              <m:r>
                <w:rPr>
                  <w:rFonts w:ascii="Cambria Math" w:hAnsi="Cambria Math"/>
                </w:rPr>
                <m:t>7.5km/s</m:t>
              </m:r>
            </m:den>
          </m:f>
          <m:r>
            <w:rPr>
              <w:rFonts w:ascii="Cambria Math" w:hAnsi="Cambria Math"/>
            </w:rPr>
            <m:t xml:space="preserve"> x ±0.005ppm</m:t>
          </m:r>
          <m:r>
            <w:rPr>
              <w:rFonts w:ascii="Cambria Math" w:hAnsi="Cambria Math"/>
              <w:lang w:val="en-US"/>
            </w:rPr>
            <m:t xml:space="preserve">= ±120m  </m:t>
          </m:r>
        </m:oMath>
      </m:oMathPara>
    </w:p>
    <w:p w14:paraId="04C36010" w14:textId="77777777" w:rsidR="00EB7B96" w:rsidRDefault="00EB7B96" w:rsidP="00EB7B96">
      <w:pPr>
        <w:pStyle w:val="af4"/>
        <w:rPr>
          <w:lang w:val="en-US"/>
        </w:rPr>
      </w:pPr>
      <m:oMathPara>
        <m:oMath>
          <m:r>
            <w:rPr>
              <w:rFonts w:ascii="Cambria Math" w:hAnsi="Cambria Math"/>
              <w:lang w:val="en-US"/>
            </w:rPr>
            <m:t>∆V&lt;±0.005ppm  c= ±1.5m/sec</m:t>
          </m:r>
        </m:oMath>
      </m:oMathPara>
    </w:p>
    <w:p w14:paraId="4EC403FC" w14:textId="522214EB" w:rsidR="00B178F5" w:rsidRDefault="00B178F5" w:rsidP="00B178F5">
      <w:pPr>
        <w:pStyle w:val="af4"/>
        <w:rPr>
          <w:lang w:eastAsia="zh-TW"/>
        </w:rPr>
      </w:pPr>
      <w:r w:rsidRPr="00D13F0A">
        <w:rPr>
          <w:u w:val="single"/>
          <w:lang w:val="en-US"/>
        </w:rPr>
        <w:t>For GEO</w:t>
      </w:r>
      <w:r>
        <w:rPr>
          <w:lang w:val="en-US"/>
        </w:rPr>
        <w:t xml:space="preserve">, </w:t>
      </w:r>
      <w:r w:rsidR="00864E75">
        <w:rPr>
          <w:lang w:val="en-US"/>
        </w:rPr>
        <w:t>we split the error budget 90% allocated to</w:t>
      </w:r>
      <w:r>
        <w:rPr>
          <w:lang w:eastAsia="zh-TW"/>
        </w:rPr>
        <w:t xml:space="preserve"> the position error and </w:t>
      </w:r>
      <w:r w:rsidR="00864E75">
        <w:rPr>
          <w:lang w:eastAsia="zh-TW"/>
        </w:rPr>
        <w:t xml:space="preserve">10% allocated to the </w:t>
      </w:r>
      <w:r>
        <w:rPr>
          <w:lang w:eastAsia="zh-TW"/>
        </w:rPr>
        <w:t xml:space="preserve">velocity error. </w:t>
      </w:r>
      <w:r w:rsidRPr="00B178F5">
        <w:rPr>
          <w:lang w:eastAsia="zh-TW"/>
        </w:rPr>
        <w:t>The position accuracy requirement is dominated by the Delay requirement for GEO</w:t>
      </w:r>
      <w:r>
        <w:rPr>
          <w:lang w:eastAsia="zh-TW"/>
        </w:rPr>
        <w:t xml:space="preserve">. </w:t>
      </w:r>
    </w:p>
    <w:p w14:paraId="50D9B1B0" w14:textId="00ECD34B" w:rsidR="00B178F5" w:rsidRPr="00786D2D" w:rsidRDefault="00B178F5" w:rsidP="00B178F5">
      <w:pPr>
        <w:pStyle w:val="af4"/>
        <w:rPr>
          <w:lang w:val="en-US"/>
        </w:rPr>
      </w:pPr>
      <m:oMathPara>
        <m:oMath>
          <m:r>
            <w:rPr>
              <w:rFonts w:ascii="Cambria Math" w:hAnsi="Cambria Math"/>
              <w:lang w:val="en-US"/>
            </w:rPr>
            <m:t>∆U&lt;</m:t>
          </m:r>
          <m:r>
            <w:rPr>
              <w:rFonts w:ascii="Cambria Math" w:hAnsi="Cambria Math"/>
            </w:rPr>
            <m:t>c</m:t>
          </m:r>
          <m:f>
            <m:fPr>
              <m:ctrlPr>
                <w:rPr>
                  <w:rFonts w:ascii="Cambria Math" w:hAnsi="Cambria Math"/>
                  <w:i/>
                  <w:iCs/>
                </w:rPr>
              </m:ctrlPr>
            </m:fPr>
            <m:num>
              <m:sSub>
                <m:sSubPr>
                  <m:ctrlPr>
                    <w:rPr>
                      <w:rFonts w:ascii="Cambria Math" w:hAnsi="Cambria Math"/>
                      <w:i/>
                      <w:iCs/>
                    </w:rPr>
                  </m:ctrlPr>
                </m:sSubPr>
                <m:e>
                  <m:d>
                    <m:dPr>
                      <m:begChr m:val="|"/>
                      <m:endChr m:val="|"/>
                      <m:ctrlPr>
                        <w:rPr>
                          <w:rFonts w:ascii="Cambria Math" w:hAnsi="Cambria Math"/>
                          <w:i/>
                          <w:iCs/>
                        </w:rPr>
                      </m:ctrlPr>
                    </m:dPr>
                    <m:e>
                      <m:acc>
                        <m:accPr>
                          <m:chr m:val="⃗"/>
                          <m:ctrlPr>
                            <w:rPr>
                              <w:rFonts w:ascii="Cambria Math" w:hAnsi="Cambria Math"/>
                              <w:i/>
                              <w:iCs/>
                            </w:rPr>
                          </m:ctrlPr>
                        </m:accPr>
                        <m:e>
                          <m:r>
                            <w:rPr>
                              <w:rFonts w:ascii="Cambria Math" w:hAnsi="Cambria Math"/>
                            </w:rPr>
                            <m:t>U</m:t>
                          </m:r>
                        </m:e>
                      </m:acc>
                    </m:e>
                  </m:d>
                </m:e>
                <m:sub>
                  <m:r>
                    <w:rPr>
                      <w:rFonts w:ascii="Cambria Math" w:hAnsi="Cambria Math"/>
                    </w:rPr>
                    <m:t>min</m:t>
                  </m:r>
                </m:sub>
              </m:sSub>
            </m:num>
            <m:den>
              <m:sSub>
                <m:sSubPr>
                  <m:ctrlPr>
                    <w:rPr>
                      <w:rFonts w:ascii="Cambria Math" w:hAnsi="Cambria Math"/>
                      <w:i/>
                      <w:iCs/>
                    </w:rPr>
                  </m:ctrlPr>
                </m:sSubPr>
                <m:e>
                  <m:d>
                    <m:dPr>
                      <m:begChr m:val="|"/>
                      <m:endChr m:val="|"/>
                      <m:ctrlPr>
                        <w:rPr>
                          <w:rFonts w:ascii="Cambria Math" w:hAnsi="Cambria Math"/>
                          <w:i/>
                          <w:iCs/>
                        </w:rPr>
                      </m:ctrlPr>
                    </m:dPr>
                    <m:e>
                      <m:acc>
                        <m:accPr>
                          <m:chr m:val="⃗"/>
                          <m:ctrlPr>
                            <w:rPr>
                              <w:rFonts w:ascii="Cambria Math" w:hAnsi="Cambria Math"/>
                              <w:i/>
                              <w:iCs/>
                            </w:rPr>
                          </m:ctrlPr>
                        </m:accPr>
                        <m:e>
                          <m:r>
                            <w:rPr>
                              <w:rFonts w:ascii="Cambria Math" w:hAnsi="Cambria Math"/>
                            </w:rPr>
                            <m:t>V</m:t>
                          </m:r>
                        </m:e>
                      </m:acc>
                    </m:e>
                  </m:d>
                </m:e>
                <m:sub>
                  <m:r>
                    <w:rPr>
                      <w:rFonts w:ascii="Cambria Math" w:hAnsi="Cambria Math"/>
                    </w:rPr>
                    <m:t>max</m:t>
                  </m:r>
                </m:sub>
              </m:sSub>
            </m:den>
          </m:f>
          <m:r>
            <w:rPr>
              <w:rFonts w:ascii="Cambria Math" w:hAnsi="Cambria Math"/>
            </w:rPr>
            <m:t xml:space="preserve"> x ±0.001ppm = c</m:t>
          </m:r>
          <m:f>
            <m:fPr>
              <m:ctrlPr>
                <w:rPr>
                  <w:rFonts w:ascii="Cambria Math" w:hAnsi="Cambria Math"/>
                  <w:i/>
                  <w:iCs/>
                </w:rPr>
              </m:ctrlPr>
            </m:fPr>
            <m:num>
              <m:r>
                <w:rPr>
                  <w:rFonts w:ascii="Cambria Math" w:hAnsi="Cambria Math"/>
                </w:rPr>
                <m:t>35786km</m:t>
              </m:r>
            </m:num>
            <m:den>
              <m:r>
                <w:rPr>
                  <w:rFonts w:ascii="Cambria Math" w:hAnsi="Cambria Math"/>
                </w:rPr>
                <m:t>0.5km/s</m:t>
              </m:r>
            </m:den>
          </m:f>
          <m:r>
            <w:rPr>
              <w:rFonts w:ascii="Cambria Math" w:hAnsi="Cambria Math"/>
            </w:rPr>
            <m:t xml:space="preserve"> x ±0.001ppm</m:t>
          </m:r>
          <m:r>
            <w:rPr>
              <w:rFonts w:ascii="Cambria Math" w:hAnsi="Cambria Math"/>
              <w:lang w:val="en-US"/>
            </w:rPr>
            <m:t xml:space="preserve">= ±21 km  </m:t>
          </m:r>
        </m:oMath>
      </m:oMathPara>
    </w:p>
    <w:p w14:paraId="414810A6" w14:textId="4D411E0B" w:rsidR="00B178F5" w:rsidRDefault="00B178F5" w:rsidP="00EB7B96">
      <w:pPr>
        <w:pStyle w:val="af4"/>
        <w:rPr>
          <w:lang w:val="en-US"/>
        </w:rPr>
      </w:pPr>
      <m:oMathPara>
        <m:oMath>
          <m:r>
            <w:rPr>
              <w:rFonts w:ascii="Cambria Math" w:hAnsi="Cambria Math"/>
              <w:lang w:val="en-US"/>
            </w:rPr>
            <m:t>∆V&lt;±0.009ppm  c= ±2.7m/sec</m:t>
          </m:r>
        </m:oMath>
      </m:oMathPara>
    </w:p>
    <w:p w14:paraId="41736065" w14:textId="77777777" w:rsidR="00B178F5" w:rsidRDefault="00B178F5" w:rsidP="00EB7B96">
      <w:pPr>
        <w:pStyle w:val="af4"/>
        <w:rPr>
          <w:lang w:val="en-US"/>
        </w:rPr>
      </w:pPr>
      <w:r w:rsidRPr="00B178F5">
        <w:rPr>
          <w:lang w:val="en-US"/>
        </w:rPr>
        <w:lastRenderedPageBreak/>
        <w:t>These accuracy numbers are achievable with assuming on-board satellite GNSS</w:t>
      </w:r>
    </w:p>
    <w:p w14:paraId="1AF9A25C" w14:textId="77777777" w:rsidR="00B178F5" w:rsidRDefault="00B178F5" w:rsidP="00B178F5">
      <w:pPr>
        <w:pStyle w:val="af4"/>
        <w:rPr>
          <w:i/>
          <w:lang w:val="en-US"/>
        </w:rPr>
      </w:pPr>
      <w:r>
        <w:rPr>
          <w:b/>
          <w:i/>
        </w:rPr>
        <w:t>Observation 2</w:t>
      </w:r>
      <w:r w:rsidR="007372F3" w:rsidRPr="007469A0">
        <w:rPr>
          <w:b/>
          <w:i/>
        </w:rPr>
        <w:t>:</w:t>
      </w:r>
      <w:r w:rsidR="007372F3" w:rsidRPr="007469A0">
        <w:rPr>
          <w:i/>
        </w:rPr>
        <w:t xml:space="preserve"> </w:t>
      </w:r>
      <w:r w:rsidRPr="00536596">
        <w:rPr>
          <w:i/>
          <w:lang w:val="en-US"/>
        </w:rPr>
        <w:t>UE pre</w:t>
      </w:r>
      <w:r>
        <w:rPr>
          <w:i/>
          <w:lang w:val="en-US"/>
        </w:rPr>
        <w:t>-compensation of satellite Doppler shift</w:t>
      </w:r>
      <w:r w:rsidRPr="00536596">
        <w:rPr>
          <w:i/>
          <w:lang w:val="en-US"/>
        </w:rPr>
        <w:t xml:space="preserve"> </w:t>
      </w:r>
      <w:r>
        <w:rPr>
          <w:i/>
          <w:lang w:val="en-US"/>
        </w:rPr>
        <w:t xml:space="preserve">within an accuracy of </w:t>
      </w:r>
      <w:r>
        <w:rPr>
          <w:lang w:eastAsia="zh-TW"/>
        </w:rPr>
        <w:t>±</w:t>
      </w:r>
      <w:r w:rsidRPr="00DE0D9A">
        <w:rPr>
          <w:i/>
        </w:rPr>
        <w:t>0.02ppm</w:t>
      </w:r>
      <w:r w:rsidRPr="00536596">
        <w:rPr>
          <w:i/>
          <w:lang w:val="en-US"/>
        </w:rPr>
        <w:t xml:space="preserve"> </w:t>
      </w:r>
      <w:r>
        <w:rPr>
          <w:i/>
        </w:rPr>
        <w:t xml:space="preserve">included in the total frequency error for UL transmission of </w:t>
      </w:r>
      <w:r>
        <w:rPr>
          <w:lang w:eastAsia="zh-TW"/>
        </w:rPr>
        <w:t>±</w:t>
      </w:r>
      <w:r>
        <w:rPr>
          <w:i/>
        </w:rPr>
        <w:t>0.1 ppm</w:t>
      </w:r>
      <w:r>
        <w:rPr>
          <w:i/>
          <w:lang w:val="en-US"/>
        </w:rPr>
        <w:t xml:space="preserve"> is sufficient for UL frequency synchronization. </w:t>
      </w:r>
      <w:r w:rsidRPr="00536596">
        <w:rPr>
          <w:i/>
          <w:lang w:val="en-US"/>
        </w:rPr>
        <w:t xml:space="preserve">In term of satellite position accuracy (ΔU) </w:t>
      </w:r>
      <w:r>
        <w:rPr>
          <w:i/>
          <w:lang w:val="en-US"/>
        </w:rPr>
        <w:t xml:space="preserve">and satellite velocity accuracy </w:t>
      </w:r>
      <w:r>
        <w:rPr>
          <w:lang w:val="en-US"/>
        </w:rPr>
        <w:t>ΔV</w:t>
      </w:r>
      <w:r>
        <w:rPr>
          <w:i/>
          <w:lang w:val="en-US"/>
        </w:rPr>
        <w:t xml:space="preserve">, </w:t>
      </w:r>
      <w:r w:rsidRPr="00536596">
        <w:rPr>
          <w:i/>
          <w:lang w:val="en-US"/>
        </w:rPr>
        <w:t>this corresponds to</w:t>
      </w:r>
      <w:r>
        <w:rPr>
          <w:i/>
          <w:lang w:val="en-US"/>
        </w:rPr>
        <w:t xml:space="preserve"> </w:t>
      </w:r>
      <w:r w:rsidRPr="00536596">
        <w:rPr>
          <w:i/>
          <w:lang w:val="en-US"/>
        </w:rPr>
        <w:t xml:space="preserve">  </w:t>
      </w:r>
    </w:p>
    <w:p w14:paraId="63714A21" w14:textId="241FDD9A" w:rsidR="00B178F5" w:rsidRPr="00536596" w:rsidRDefault="00B178F5" w:rsidP="005F4A4F">
      <w:pPr>
        <w:pStyle w:val="af4"/>
        <w:numPr>
          <w:ilvl w:val="0"/>
          <w:numId w:val="9"/>
        </w:numPr>
        <w:rPr>
          <w:i/>
          <w:lang w:val="en-US"/>
        </w:rPr>
      </w:pPr>
      <w:r>
        <w:rPr>
          <w:i/>
          <w:lang w:val="en-US"/>
        </w:rPr>
        <w:t>For LEO</w:t>
      </w:r>
    </w:p>
    <w:p w14:paraId="0C35C67B" w14:textId="38DBDCE2" w:rsidR="00B178F5" w:rsidRPr="00786D2D" w:rsidRDefault="00B178F5" w:rsidP="005F4A4F">
      <w:pPr>
        <w:pStyle w:val="af4"/>
        <w:numPr>
          <w:ilvl w:val="1"/>
          <w:numId w:val="5"/>
        </w:numPr>
        <w:rPr>
          <w:lang w:val="en-US"/>
        </w:rPr>
      </w:pPr>
      <m:oMath>
        <m:r>
          <w:rPr>
            <w:rFonts w:ascii="Cambria Math" w:hAnsi="Cambria Math"/>
            <w:lang w:val="en-US"/>
          </w:rPr>
          <m:t xml:space="preserve">∆U&lt;±120m  </m:t>
        </m:r>
      </m:oMath>
    </w:p>
    <w:p w14:paraId="060C2525" w14:textId="5F274D17" w:rsidR="00B178F5" w:rsidRDefault="00B178F5" w:rsidP="005F4A4F">
      <w:pPr>
        <w:pStyle w:val="af4"/>
        <w:numPr>
          <w:ilvl w:val="1"/>
          <w:numId w:val="5"/>
        </w:numPr>
        <w:rPr>
          <w:lang w:val="en-US"/>
        </w:rPr>
      </w:pPr>
      <m:oMath>
        <m:r>
          <w:rPr>
            <w:rFonts w:ascii="Cambria Math" w:hAnsi="Cambria Math"/>
            <w:lang w:val="en-US"/>
          </w:rPr>
          <m:t>∆V&lt;±1.5 m/sec</m:t>
        </m:r>
      </m:oMath>
    </w:p>
    <w:p w14:paraId="52BC8121" w14:textId="1D6222C3" w:rsidR="00B178F5" w:rsidRDefault="00B178F5" w:rsidP="005F4A4F">
      <w:pPr>
        <w:pStyle w:val="af4"/>
        <w:numPr>
          <w:ilvl w:val="0"/>
          <w:numId w:val="9"/>
        </w:numPr>
        <w:rPr>
          <w:i/>
          <w:lang w:val="en-US"/>
        </w:rPr>
      </w:pPr>
      <w:r>
        <w:rPr>
          <w:i/>
          <w:lang w:val="en-US"/>
        </w:rPr>
        <w:t>For GEO</w:t>
      </w:r>
    </w:p>
    <w:p w14:paraId="5E49E59E" w14:textId="221B4E28" w:rsidR="00B178F5" w:rsidRPr="00786D2D" w:rsidRDefault="00B178F5" w:rsidP="005F4A4F">
      <w:pPr>
        <w:pStyle w:val="af4"/>
        <w:numPr>
          <w:ilvl w:val="1"/>
          <w:numId w:val="9"/>
        </w:numPr>
        <w:rPr>
          <w:lang w:val="en-US"/>
        </w:rPr>
      </w:pPr>
      <m:oMath>
        <m:r>
          <w:rPr>
            <w:rFonts w:ascii="Cambria Math" w:hAnsi="Cambria Math"/>
            <w:lang w:val="en-US"/>
          </w:rPr>
          <m:t xml:space="preserve">∆U&lt; ±21 km  </m:t>
        </m:r>
      </m:oMath>
    </w:p>
    <w:p w14:paraId="63889D17" w14:textId="1D95B596" w:rsidR="00462C28" w:rsidRDefault="00B178F5" w:rsidP="005F4A4F">
      <w:pPr>
        <w:pStyle w:val="af4"/>
        <w:numPr>
          <w:ilvl w:val="1"/>
          <w:numId w:val="9"/>
        </w:numPr>
        <w:rPr>
          <w:lang w:val="en-US"/>
        </w:rPr>
      </w:pPr>
      <m:oMath>
        <m:r>
          <w:rPr>
            <w:rFonts w:ascii="Cambria Math" w:hAnsi="Cambria Math"/>
            <w:lang w:val="en-US"/>
          </w:rPr>
          <m:t>∆V&lt; ±2.7 m/sec</m:t>
        </m:r>
      </m:oMath>
    </w:p>
    <w:p w14:paraId="7B9A4192" w14:textId="6EAEE7C7" w:rsidR="00175A37" w:rsidRDefault="00175A37" w:rsidP="00003719">
      <w:pPr>
        <w:pStyle w:val="af4"/>
        <w:rPr>
          <w:lang w:val="en-US"/>
        </w:rPr>
      </w:pPr>
      <w:r>
        <w:rPr>
          <w:lang w:val="en-US"/>
        </w:rPr>
        <w:t>We propose to keep the legacy requirements for timing and frequency accuracy in NR NTN – i.e. +/-0.1 ppm for UL frequency error, and smallest CP/2 for PRACH, and within a fraction of CP for PUSCH and PUCCH. The NR NTN environment with typical satellite delay and satellite Doppler shifts can be emulated in a test. The legacy PRACH, PUSCH, and PUCCH detection requirements should apply without any significant degradation in detection performance due to UE pre-compensation using serving satellite ephemeris (i.e. satellite position and velocity).</w:t>
      </w:r>
    </w:p>
    <w:p w14:paraId="2159DB50" w14:textId="0AF5FB45" w:rsidR="006A5ACA" w:rsidRDefault="006A5ACA" w:rsidP="006A5ACA">
      <w:pPr>
        <w:pStyle w:val="af4"/>
        <w:rPr>
          <w:i/>
          <w:szCs w:val="22"/>
        </w:rPr>
      </w:pPr>
      <w:r w:rsidRPr="00207237">
        <w:rPr>
          <w:b/>
          <w:i/>
          <w:szCs w:val="22"/>
        </w:rPr>
        <w:t xml:space="preserve">Proposal </w:t>
      </w:r>
      <w:r>
        <w:rPr>
          <w:b/>
          <w:i/>
          <w:szCs w:val="22"/>
        </w:rPr>
        <w:t>2</w:t>
      </w:r>
      <w:r w:rsidRPr="00207237">
        <w:rPr>
          <w:i/>
          <w:szCs w:val="22"/>
        </w:rPr>
        <w:t xml:space="preserve">: </w:t>
      </w:r>
      <w:r>
        <w:rPr>
          <w:i/>
          <w:szCs w:val="22"/>
        </w:rPr>
        <w:t xml:space="preserve">Keep legacy UL demodulation performance requirements, </w:t>
      </w:r>
      <w:r w:rsidR="00BA27F3">
        <w:rPr>
          <w:i/>
          <w:szCs w:val="22"/>
        </w:rPr>
        <w:t xml:space="preserve">UL </w:t>
      </w:r>
      <w:r>
        <w:rPr>
          <w:i/>
          <w:szCs w:val="22"/>
        </w:rPr>
        <w:t xml:space="preserve">timing error requirements, and </w:t>
      </w:r>
      <w:r w:rsidR="00BA27F3">
        <w:rPr>
          <w:i/>
          <w:szCs w:val="22"/>
        </w:rPr>
        <w:t xml:space="preserve">UL </w:t>
      </w:r>
      <w:r>
        <w:rPr>
          <w:i/>
          <w:szCs w:val="22"/>
        </w:rPr>
        <w:t>frequency error requirements  for NR NTN when UE pre-compensate satellite delay and Doppler.</w:t>
      </w:r>
    </w:p>
    <w:p w14:paraId="47F1F8A7" w14:textId="38C0427F" w:rsidR="002E6E60" w:rsidRDefault="002E6E60" w:rsidP="00003719">
      <w:pPr>
        <w:pStyle w:val="af4"/>
        <w:rPr>
          <w:i/>
          <w:szCs w:val="22"/>
        </w:rPr>
      </w:pPr>
      <w:r w:rsidRPr="000940F8">
        <w:rPr>
          <w:b/>
          <w:i/>
          <w:szCs w:val="22"/>
        </w:rPr>
        <w:t>Proposal 3</w:t>
      </w:r>
      <w:r>
        <w:rPr>
          <w:i/>
          <w:szCs w:val="22"/>
        </w:rPr>
        <w:t xml:space="preserve">: Define a test for UE pre-compensation with device using </w:t>
      </w:r>
      <w:r w:rsidR="00164E81">
        <w:rPr>
          <w:i/>
          <w:szCs w:val="22"/>
        </w:rPr>
        <w:t xml:space="preserve">device </w:t>
      </w:r>
      <w:r>
        <w:rPr>
          <w:i/>
          <w:szCs w:val="22"/>
        </w:rPr>
        <w:t>position and using serving satellite ephemeris broadcast on SIB, where device reads satellite ephemeris on SIB at time t0, propagate satellite position and velocity to time t0+T, determines and pre-compensates corresponding satellite delay and Doppler shift before transmi</w:t>
      </w:r>
      <w:r w:rsidR="008617BC">
        <w:rPr>
          <w:i/>
          <w:szCs w:val="22"/>
        </w:rPr>
        <w:t>t</w:t>
      </w:r>
      <w:r>
        <w:rPr>
          <w:i/>
          <w:szCs w:val="22"/>
        </w:rPr>
        <w:t>ting on the UL at time t0+T.</w:t>
      </w:r>
    </w:p>
    <w:p w14:paraId="777ABCBC" w14:textId="77777777" w:rsidR="00175A37" w:rsidRDefault="00175A37" w:rsidP="00003719">
      <w:pPr>
        <w:pStyle w:val="af4"/>
        <w:rPr>
          <w:lang w:val="en-US"/>
        </w:rPr>
      </w:pPr>
      <w:bookmarkStart w:id="6" w:name="_GoBack"/>
      <w:bookmarkEnd w:id="6"/>
    </w:p>
    <w:p w14:paraId="5F2A3515" w14:textId="3FEC98CB" w:rsidR="006511F6" w:rsidRDefault="006511F6" w:rsidP="006511F6">
      <w:pPr>
        <w:pStyle w:val="2"/>
        <w:rPr>
          <w:lang w:val="en-US"/>
        </w:rPr>
      </w:pPr>
      <w:r>
        <w:rPr>
          <w:lang w:val="en-US"/>
        </w:rPr>
        <w:t>UE pre-compensation accuracy</w:t>
      </w:r>
    </w:p>
    <w:p w14:paraId="60FB83A9" w14:textId="383F5B29" w:rsidR="004430FC" w:rsidRDefault="004430FC" w:rsidP="006511F6">
      <w:pPr>
        <w:pStyle w:val="af4"/>
        <w:rPr>
          <w:lang w:eastAsia="ko-KR"/>
        </w:rPr>
      </w:pPr>
      <w:r>
        <w:rPr>
          <w:lang w:eastAsia="ko-KR"/>
        </w:rPr>
        <w:t xml:space="preserve">The GNSS time reference in a typical GNSS chipset implementation can </w:t>
      </w:r>
      <w:r w:rsidR="00C04322">
        <w:rPr>
          <w:lang w:eastAsia="ko-KR"/>
        </w:rPr>
        <w:t>be guaranteed within a ±10 ns [3</w:t>
      </w:r>
      <w:r>
        <w:rPr>
          <w:lang w:eastAsia="ko-KR"/>
        </w:rPr>
        <w:t>]. The GNSS position accuracy is in the order of ±3 m (=</w:t>
      </w:r>
      <w:r w:rsidRPr="009A772C">
        <w:rPr>
          <w:lang w:eastAsia="ko-KR"/>
        </w:rPr>
        <w:t>c*t=3.</w:t>
      </w:r>
      <w:r w:rsidRPr="009A772C">
        <w:rPr>
          <w:bCs/>
          <w:lang w:val="en-US" w:eastAsia="zh-TW"/>
        </w:rPr>
        <w:t xml:space="preserve"> 10</w:t>
      </w:r>
      <w:r w:rsidRPr="009A772C">
        <w:rPr>
          <w:bCs/>
          <w:vertAlign w:val="superscript"/>
          <w:lang w:val="en-US" w:eastAsia="zh-TW"/>
        </w:rPr>
        <w:t>8</w:t>
      </w:r>
      <w:r w:rsidRPr="009A772C">
        <w:rPr>
          <w:bCs/>
          <w:lang w:val="en-US" w:eastAsia="zh-TW"/>
        </w:rPr>
        <w:t xml:space="preserve"> </w:t>
      </w:r>
      <w:r w:rsidRPr="009A772C">
        <w:rPr>
          <w:lang w:eastAsia="ko-KR"/>
        </w:rPr>
        <w:t>m/s *10.</w:t>
      </w:r>
      <w:r w:rsidRPr="009A772C">
        <w:rPr>
          <w:bCs/>
          <w:lang w:val="en-US" w:eastAsia="zh-TW"/>
        </w:rPr>
        <w:t>10</w:t>
      </w:r>
      <w:r w:rsidRPr="009A772C">
        <w:rPr>
          <w:bCs/>
          <w:vertAlign w:val="superscript"/>
          <w:lang w:val="en-US" w:eastAsia="zh-TW"/>
        </w:rPr>
        <w:t>-9</w:t>
      </w:r>
      <w:r w:rsidRPr="009A772C">
        <w:rPr>
          <w:bCs/>
          <w:lang w:val="en-US" w:eastAsia="zh-TW"/>
        </w:rPr>
        <w:t xml:space="preserve"> </w:t>
      </w:r>
      <w:r w:rsidRPr="009A772C">
        <w:rPr>
          <w:lang w:eastAsia="ko-KR"/>
        </w:rPr>
        <w:t>s</w:t>
      </w:r>
      <w:r>
        <w:rPr>
          <w:lang w:eastAsia="ko-KR"/>
        </w:rPr>
        <w:t>)</w:t>
      </w:r>
      <w:r>
        <w:t xml:space="preserve">. </w:t>
      </w:r>
      <w:r w:rsidR="00003719">
        <w:rPr>
          <w:lang w:eastAsia="ko-KR"/>
        </w:rPr>
        <w:t>GNS</w:t>
      </w:r>
      <w:r w:rsidRPr="00A854C8">
        <w:rPr>
          <w:lang w:eastAsia="ko-KR"/>
        </w:rPr>
        <w:t>S-enabled smartphones are typica</w:t>
      </w:r>
      <w:r>
        <w:rPr>
          <w:lang w:eastAsia="ko-KR"/>
        </w:rPr>
        <w:t xml:space="preserve">lly accurate within a 4.9 m </w:t>
      </w:r>
      <w:r w:rsidRPr="00A854C8">
        <w:rPr>
          <w:lang w:eastAsia="ko-KR"/>
        </w:rPr>
        <w:t>radius under open sky</w:t>
      </w:r>
      <w:r w:rsidR="00C04322">
        <w:rPr>
          <w:lang w:eastAsia="ko-KR"/>
        </w:rPr>
        <w:t xml:space="preserve"> [4</w:t>
      </w:r>
      <w:r>
        <w:rPr>
          <w:lang w:eastAsia="ko-KR"/>
        </w:rPr>
        <w:t xml:space="preserve">]. </w:t>
      </w:r>
      <w:r w:rsidR="00003719">
        <w:rPr>
          <w:lang w:eastAsia="ko-KR"/>
        </w:rPr>
        <w:t xml:space="preserve">On-board satellite GNSS receivers are also very accurate </w:t>
      </w:r>
      <w:r w:rsidR="00003719" w:rsidRPr="00003719">
        <w:rPr>
          <w:lang w:eastAsia="ko-KR"/>
        </w:rPr>
        <w:t>with position accuracy in the order of 10 meters and velocity</w:t>
      </w:r>
      <w:r w:rsidR="00003719">
        <w:rPr>
          <w:lang w:eastAsia="ko-KR"/>
        </w:rPr>
        <w:t xml:space="preserve"> accuracy in the order of 10 cm/</w:t>
      </w:r>
      <w:r w:rsidR="00003719" w:rsidRPr="00003719">
        <w:rPr>
          <w:lang w:eastAsia="ko-KR"/>
        </w:rPr>
        <w:t>s</w:t>
      </w:r>
      <w:r w:rsidR="00003719">
        <w:rPr>
          <w:lang w:eastAsia="ko-KR"/>
        </w:rPr>
        <w:t>.</w:t>
      </w:r>
    </w:p>
    <w:p w14:paraId="5B336C18" w14:textId="0DE063C9" w:rsidR="004430FC" w:rsidRDefault="006673B5" w:rsidP="006511F6">
      <w:pPr>
        <w:pStyle w:val="af4"/>
        <w:rPr>
          <w:lang w:val="en-US"/>
        </w:rPr>
      </w:pPr>
      <w:r>
        <w:rPr>
          <w:lang w:val="en-US"/>
        </w:rPr>
        <w:t xml:space="preserve">The main issue in the Gateway and the device is the accuracy of the propagation algorithm used for propagating the satellite position and velocity at time n to time n+1 over several seconds to tens of seconds. A propagation model based on gravity and its accuracy is discussed in Section 2.6 and ANNEX A. </w:t>
      </w:r>
    </w:p>
    <w:p w14:paraId="2605194E" w14:textId="3D4DFDBF" w:rsidR="008664E6" w:rsidRDefault="008664E6" w:rsidP="006511F6">
      <w:pPr>
        <w:pStyle w:val="af4"/>
        <w:rPr>
          <w:i/>
          <w:lang w:val="en-US"/>
        </w:rPr>
      </w:pPr>
      <w:r w:rsidRPr="008664E6">
        <w:rPr>
          <w:b/>
          <w:i/>
          <w:lang w:val="en-US"/>
        </w:rPr>
        <w:t>Observation 3:</w:t>
      </w:r>
      <w:r w:rsidRPr="008664E6">
        <w:rPr>
          <w:i/>
          <w:lang w:val="en-US"/>
        </w:rPr>
        <w:t xml:space="preserve"> The UE pre-compensation accuracy is mainly dependent on the accuracy of the position and satellite velocity </w:t>
      </w:r>
      <w:r w:rsidR="00587CAE">
        <w:rPr>
          <w:i/>
          <w:lang w:val="en-US"/>
        </w:rPr>
        <w:t>signaled by</w:t>
      </w:r>
      <w:r w:rsidR="00587CAE" w:rsidRPr="008664E6">
        <w:rPr>
          <w:i/>
          <w:lang w:val="en-US"/>
        </w:rPr>
        <w:t xml:space="preserve"> </w:t>
      </w:r>
      <w:r w:rsidRPr="008664E6">
        <w:rPr>
          <w:i/>
          <w:lang w:val="en-US"/>
        </w:rPr>
        <w:t xml:space="preserve">the Gateway and </w:t>
      </w:r>
      <w:r w:rsidR="00587CAE">
        <w:rPr>
          <w:i/>
          <w:lang w:val="en-US"/>
        </w:rPr>
        <w:t xml:space="preserve">on </w:t>
      </w:r>
      <w:r w:rsidRPr="008664E6">
        <w:rPr>
          <w:i/>
          <w:lang w:val="en-US"/>
        </w:rPr>
        <w:t>the device</w:t>
      </w:r>
      <w:r w:rsidR="00587CAE">
        <w:rPr>
          <w:i/>
          <w:lang w:val="en-US"/>
        </w:rPr>
        <w:t xml:space="preserve"> propagation accuracy of th</w:t>
      </w:r>
      <w:r w:rsidR="00417892">
        <w:rPr>
          <w:i/>
          <w:lang w:val="en-US"/>
        </w:rPr>
        <w:t>is</w:t>
      </w:r>
      <w:r w:rsidR="00587CAE">
        <w:rPr>
          <w:i/>
          <w:lang w:val="en-US"/>
        </w:rPr>
        <w:t xml:space="preserve"> information</w:t>
      </w:r>
      <w:r w:rsidRPr="008664E6">
        <w:rPr>
          <w:i/>
          <w:lang w:val="en-US"/>
        </w:rPr>
        <w:t>.</w:t>
      </w:r>
    </w:p>
    <w:p w14:paraId="476C95F6" w14:textId="77777777" w:rsidR="00003719" w:rsidRPr="00003719" w:rsidRDefault="00003719" w:rsidP="006511F6">
      <w:pPr>
        <w:pStyle w:val="af4"/>
        <w:rPr>
          <w:lang w:val="en-US"/>
        </w:rPr>
      </w:pPr>
    </w:p>
    <w:p w14:paraId="61D1B399" w14:textId="2AD1EAC6" w:rsidR="003522DE" w:rsidRDefault="003522DE" w:rsidP="00003719">
      <w:pPr>
        <w:pStyle w:val="2"/>
        <w:rPr>
          <w:lang w:eastAsia="zh-TW"/>
        </w:rPr>
      </w:pPr>
      <w:r>
        <w:rPr>
          <w:lang w:eastAsia="zh-TW"/>
        </w:rPr>
        <w:t>Serving satellite Ephemeris</w:t>
      </w:r>
      <w:r w:rsidRPr="003522DE">
        <w:rPr>
          <w:lang w:eastAsia="zh-TW"/>
        </w:rPr>
        <w:t xml:space="preserve"> </w:t>
      </w:r>
      <w:r w:rsidR="00003719" w:rsidRPr="00003719">
        <w:rPr>
          <w:lang w:eastAsia="zh-TW"/>
        </w:rPr>
        <w:t>for UE pre-compensation</w:t>
      </w:r>
    </w:p>
    <w:p w14:paraId="27EECFD6" w14:textId="7C9240B9" w:rsidR="00051438" w:rsidRDefault="003522DE" w:rsidP="00051438">
      <w:pPr>
        <w:pStyle w:val="af4"/>
        <w:rPr>
          <w:lang w:eastAsia="zh-TW"/>
        </w:rPr>
      </w:pPr>
      <w:r>
        <w:rPr>
          <w:lang w:eastAsia="zh-TW"/>
        </w:rPr>
        <w:t xml:space="preserve">With this type of satellite-assisted information, the UE only requires to acquire it position using its GNSS receiver from time to time depending on the UE velocity and accuracy of UE pre-compensation. Tight integration of GNSS receiver and NR module in the device are not a requirement for the device implementation. </w:t>
      </w:r>
      <w:r w:rsidR="007372F3" w:rsidRPr="00B65790">
        <w:rPr>
          <w:lang w:eastAsia="zh-TW"/>
        </w:rPr>
        <w:t xml:space="preserve">Assuming </w:t>
      </w:r>
      <w:r>
        <w:rPr>
          <w:lang w:eastAsia="zh-TW"/>
        </w:rPr>
        <w:t>serving</w:t>
      </w:r>
      <w:r w:rsidR="007372F3" w:rsidRPr="00B65790">
        <w:rPr>
          <w:lang w:eastAsia="zh-TW"/>
        </w:rPr>
        <w:t xml:space="preserve"> satellite </w:t>
      </w:r>
      <w:r>
        <w:rPr>
          <w:lang w:eastAsia="zh-TW"/>
        </w:rPr>
        <w:t xml:space="preserve">ephemeris </w:t>
      </w:r>
      <w:r w:rsidR="007372F3" w:rsidRPr="00B65790">
        <w:rPr>
          <w:lang w:eastAsia="zh-TW"/>
        </w:rPr>
        <w:t>is broadcast every second, the SIB indicate</w:t>
      </w:r>
      <w:r>
        <w:rPr>
          <w:lang w:eastAsia="zh-TW"/>
        </w:rPr>
        <w:t>s</w:t>
      </w:r>
      <w:r w:rsidR="007372F3" w:rsidRPr="00B65790">
        <w:rPr>
          <w:lang w:eastAsia="zh-TW"/>
        </w:rPr>
        <w:t xml:space="preserve"> satellite position {X, Y, Z} and satellite velocity {Xvel, Yvel, Zvel} as </w:t>
      </w:r>
      <w:r>
        <w:rPr>
          <w:lang w:eastAsia="zh-TW"/>
        </w:rPr>
        <w:t>shown below as an exam</w:t>
      </w:r>
      <w:r w:rsidRPr="00DA5756">
        <w:rPr>
          <w:lang w:eastAsia="zh-TW"/>
        </w:rPr>
        <w:t xml:space="preserve">ple </w:t>
      </w:r>
      <w:r w:rsidR="00051438" w:rsidRPr="00DA5756">
        <w:rPr>
          <w:lang w:eastAsia="zh-TW"/>
        </w:rPr>
        <w:t>(from Section A.1 in TR38.821):</w:t>
      </w:r>
      <w:r w:rsidR="00051438">
        <w:rPr>
          <w:lang w:eastAsia="zh-TW"/>
        </w:rPr>
        <w:t xml:space="preserve">  </w:t>
      </w:r>
    </w:p>
    <w:p w14:paraId="0FA80E06" w14:textId="77777777" w:rsidR="00051438" w:rsidRPr="00DF2B43" w:rsidRDefault="00051438" w:rsidP="00051438">
      <w:pPr>
        <w:pStyle w:val="af4"/>
        <w:rPr>
          <w:lang w:val="en-US"/>
        </w:rPr>
      </w:pPr>
    </w:p>
    <w:tbl>
      <w:tblPr>
        <w:tblW w:w="0" w:type="auto"/>
        <w:tblInd w:w="10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049"/>
        <w:gridCol w:w="1037"/>
        <w:gridCol w:w="1092"/>
        <w:gridCol w:w="930"/>
        <w:gridCol w:w="1179"/>
        <w:gridCol w:w="1179"/>
        <w:gridCol w:w="1135"/>
      </w:tblGrid>
      <w:tr w:rsidR="00051438" w:rsidRPr="00562B39" w14:paraId="452E56D0" w14:textId="77777777" w:rsidTr="002362F4">
        <w:tc>
          <w:tcPr>
            <w:tcW w:w="21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2EC862" w14:textId="77777777" w:rsidR="00051438" w:rsidRPr="00562B39" w:rsidRDefault="00051438" w:rsidP="002362F4">
            <w:pPr>
              <w:jc w:val="center"/>
              <w:rPr>
                <w:sz w:val="18"/>
                <w:szCs w:val="18"/>
                <w:lang w:eastAsia="zh-TW"/>
              </w:rPr>
            </w:pPr>
            <w:r w:rsidRPr="00562B39">
              <w:rPr>
                <w:sz w:val="18"/>
                <w:szCs w:val="18"/>
                <w:lang w:eastAsia="zh-TW"/>
              </w:rPr>
              <w:t>Epoch (day, hr, min, sec)</w:t>
            </w:r>
          </w:p>
        </w:tc>
        <w:tc>
          <w:tcPr>
            <w:tcW w:w="10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CA2707" w14:textId="77777777" w:rsidR="00051438" w:rsidRPr="00562B39" w:rsidRDefault="00051438" w:rsidP="002362F4">
            <w:pPr>
              <w:jc w:val="center"/>
              <w:rPr>
                <w:sz w:val="18"/>
                <w:szCs w:val="18"/>
                <w:lang w:eastAsia="zh-TW"/>
              </w:rPr>
            </w:pPr>
            <w:r w:rsidRPr="00562B39">
              <w:rPr>
                <w:sz w:val="18"/>
                <w:szCs w:val="18"/>
                <w:lang w:eastAsia="zh-TW"/>
              </w:rPr>
              <w:t>X[km]</w:t>
            </w:r>
          </w:p>
        </w:tc>
        <w:tc>
          <w:tcPr>
            <w:tcW w:w="11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47FFB3" w14:textId="77777777" w:rsidR="00051438" w:rsidRPr="00562B39" w:rsidRDefault="00051438" w:rsidP="002362F4">
            <w:pPr>
              <w:jc w:val="center"/>
              <w:rPr>
                <w:sz w:val="18"/>
                <w:szCs w:val="18"/>
                <w:lang w:eastAsia="zh-TW"/>
              </w:rPr>
            </w:pPr>
            <w:r w:rsidRPr="00562B39">
              <w:rPr>
                <w:sz w:val="18"/>
                <w:szCs w:val="18"/>
                <w:lang w:eastAsia="zh-TW"/>
              </w:rPr>
              <w:t>Y[km]</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294CCB" w14:textId="77777777" w:rsidR="00051438" w:rsidRPr="00562B39" w:rsidRDefault="00051438" w:rsidP="002362F4">
            <w:pPr>
              <w:jc w:val="center"/>
              <w:rPr>
                <w:sz w:val="18"/>
                <w:szCs w:val="18"/>
                <w:lang w:eastAsia="zh-TW"/>
              </w:rPr>
            </w:pPr>
            <w:r w:rsidRPr="00562B39">
              <w:rPr>
                <w:sz w:val="18"/>
                <w:szCs w:val="18"/>
                <w:lang w:eastAsia="zh-TW"/>
              </w:rPr>
              <w:t>Z[km]</w:t>
            </w:r>
          </w:p>
        </w:tc>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73EE9F" w14:textId="77777777" w:rsidR="00051438" w:rsidRPr="00562B39" w:rsidRDefault="00051438" w:rsidP="002362F4">
            <w:pPr>
              <w:jc w:val="center"/>
              <w:rPr>
                <w:sz w:val="18"/>
                <w:szCs w:val="18"/>
                <w:lang w:eastAsia="zh-TW"/>
              </w:rPr>
            </w:pPr>
            <w:r w:rsidRPr="00562B39">
              <w:rPr>
                <w:sz w:val="18"/>
                <w:szCs w:val="18"/>
                <w:lang w:eastAsia="zh-TW"/>
              </w:rPr>
              <w:t>dX/dt[km/s]</w:t>
            </w:r>
          </w:p>
        </w:tc>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9632AA" w14:textId="77777777" w:rsidR="00051438" w:rsidRPr="00562B39" w:rsidRDefault="00051438" w:rsidP="002362F4">
            <w:pPr>
              <w:jc w:val="center"/>
              <w:rPr>
                <w:sz w:val="18"/>
                <w:szCs w:val="18"/>
                <w:lang w:eastAsia="zh-TW"/>
              </w:rPr>
            </w:pPr>
            <w:r w:rsidRPr="00562B39">
              <w:rPr>
                <w:sz w:val="18"/>
                <w:szCs w:val="18"/>
                <w:lang w:eastAsia="zh-TW"/>
              </w:rPr>
              <w:t>dY/dt[km/s]</w:t>
            </w:r>
          </w:p>
        </w:tc>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22629F" w14:textId="77777777" w:rsidR="00051438" w:rsidRPr="00562B39" w:rsidRDefault="00051438" w:rsidP="002362F4">
            <w:pPr>
              <w:jc w:val="center"/>
              <w:rPr>
                <w:sz w:val="18"/>
                <w:szCs w:val="18"/>
                <w:lang w:eastAsia="zh-TW"/>
              </w:rPr>
            </w:pPr>
            <w:r w:rsidRPr="00562B39">
              <w:rPr>
                <w:sz w:val="18"/>
                <w:szCs w:val="18"/>
                <w:lang w:eastAsia="zh-TW"/>
              </w:rPr>
              <w:t>dZ/dt [km/s]</w:t>
            </w:r>
          </w:p>
        </w:tc>
      </w:tr>
      <w:tr w:rsidR="00051438" w:rsidRPr="00562B39" w14:paraId="58C3F53C" w14:textId="77777777" w:rsidTr="002362F4">
        <w:tc>
          <w:tcPr>
            <w:tcW w:w="21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C5365E" w14:textId="77777777" w:rsidR="00051438" w:rsidRPr="00562B39" w:rsidRDefault="00051438" w:rsidP="002362F4">
            <w:pPr>
              <w:jc w:val="center"/>
              <w:rPr>
                <w:sz w:val="18"/>
                <w:szCs w:val="18"/>
                <w:lang w:eastAsia="zh-TW"/>
              </w:rPr>
            </w:pPr>
            <w:r w:rsidRPr="00562B39">
              <w:rPr>
                <w:sz w:val="18"/>
                <w:szCs w:val="18"/>
                <w:lang w:eastAsia="zh-TW"/>
              </w:rPr>
              <w:t>2018-10-26 02:00:00.000</w:t>
            </w:r>
          </w:p>
        </w:tc>
        <w:tc>
          <w:tcPr>
            <w:tcW w:w="10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C36E98" w14:textId="77777777" w:rsidR="00051438" w:rsidRPr="00562B39" w:rsidRDefault="00051438" w:rsidP="002362F4">
            <w:pPr>
              <w:jc w:val="center"/>
              <w:rPr>
                <w:sz w:val="18"/>
                <w:szCs w:val="18"/>
                <w:lang w:eastAsia="zh-TW"/>
              </w:rPr>
            </w:pPr>
            <w:r w:rsidRPr="00562B39">
              <w:rPr>
                <w:sz w:val="18"/>
                <w:szCs w:val="18"/>
                <w:lang w:eastAsia="zh-TW"/>
              </w:rPr>
              <w:t>19151.529</w:t>
            </w:r>
          </w:p>
        </w:tc>
        <w:tc>
          <w:tcPr>
            <w:tcW w:w="11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768AC5" w14:textId="77777777" w:rsidR="00051438" w:rsidRPr="00562B39" w:rsidRDefault="00051438" w:rsidP="002362F4">
            <w:pPr>
              <w:jc w:val="center"/>
              <w:rPr>
                <w:sz w:val="18"/>
                <w:szCs w:val="18"/>
                <w:lang w:eastAsia="zh-TW"/>
              </w:rPr>
            </w:pPr>
            <w:r w:rsidRPr="00562B39">
              <w:rPr>
                <w:sz w:val="18"/>
                <w:szCs w:val="18"/>
                <w:lang w:eastAsia="zh-TW"/>
              </w:rPr>
              <w:t>-37578.251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B68155" w14:textId="77777777" w:rsidR="00051438" w:rsidRPr="00562B39" w:rsidRDefault="00051438" w:rsidP="002362F4">
            <w:pPr>
              <w:jc w:val="center"/>
              <w:rPr>
                <w:sz w:val="18"/>
                <w:szCs w:val="18"/>
                <w:lang w:eastAsia="zh-TW"/>
              </w:rPr>
            </w:pPr>
            <w:r w:rsidRPr="00562B39">
              <w:rPr>
                <w:sz w:val="18"/>
                <w:szCs w:val="18"/>
                <w:lang w:eastAsia="zh-TW"/>
              </w:rPr>
              <w:t>17.682</w:t>
            </w:r>
          </w:p>
        </w:tc>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8C6496" w14:textId="77777777" w:rsidR="00051438" w:rsidRPr="00562B39" w:rsidRDefault="00051438" w:rsidP="002362F4">
            <w:pPr>
              <w:jc w:val="center"/>
              <w:rPr>
                <w:sz w:val="18"/>
                <w:szCs w:val="18"/>
                <w:lang w:eastAsia="zh-TW"/>
              </w:rPr>
            </w:pPr>
            <w:r w:rsidRPr="00562B39">
              <w:rPr>
                <w:sz w:val="18"/>
                <w:szCs w:val="18"/>
                <w:lang w:eastAsia="zh-TW"/>
              </w:rPr>
              <w:t>-0.00151</w:t>
            </w:r>
          </w:p>
        </w:tc>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FB85A5" w14:textId="77777777" w:rsidR="00051438" w:rsidRPr="00562B39" w:rsidRDefault="00051438" w:rsidP="002362F4">
            <w:pPr>
              <w:jc w:val="center"/>
              <w:rPr>
                <w:sz w:val="18"/>
                <w:szCs w:val="18"/>
                <w:lang w:eastAsia="zh-TW"/>
              </w:rPr>
            </w:pPr>
            <w:r w:rsidRPr="00562B39">
              <w:rPr>
                <w:sz w:val="18"/>
                <w:szCs w:val="18"/>
                <w:lang w:eastAsia="zh-TW"/>
              </w:rPr>
              <w:t>-0.00102</w:t>
            </w:r>
          </w:p>
        </w:tc>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42B26E" w14:textId="77777777" w:rsidR="00051438" w:rsidRPr="00562B39" w:rsidRDefault="00051438" w:rsidP="002362F4">
            <w:pPr>
              <w:jc w:val="center"/>
              <w:rPr>
                <w:sz w:val="18"/>
                <w:szCs w:val="18"/>
                <w:lang w:eastAsia="zh-TW"/>
              </w:rPr>
            </w:pPr>
            <w:r w:rsidRPr="00562B39">
              <w:rPr>
                <w:sz w:val="18"/>
                <w:szCs w:val="18"/>
                <w:lang w:eastAsia="zh-TW"/>
              </w:rPr>
              <w:t>-0.00106</w:t>
            </w:r>
          </w:p>
        </w:tc>
      </w:tr>
      <w:tr w:rsidR="00051438" w:rsidRPr="00562B39" w14:paraId="773E0ADA" w14:textId="77777777" w:rsidTr="002362F4">
        <w:tc>
          <w:tcPr>
            <w:tcW w:w="21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A3DF60" w14:textId="77777777" w:rsidR="00051438" w:rsidRPr="00562B39" w:rsidRDefault="00051438" w:rsidP="002362F4">
            <w:pPr>
              <w:jc w:val="center"/>
              <w:rPr>
                <w:sz w:val="18"/>
                <w:szCs w:val="18"/>
                <w:lang w:eastAsia="zh-TW"/>
              </w:rPr>
            </w:pPr>
            <w:r w:rsidRPr="00562B39">
              <w:rPr>
                <w:sz w:val="18"/>
                <w:szCs w:val="18"/>
                <w:lang w:eastAsia="zh-TW"/>
              </w:rPr>
              <w:lastRenderedPageBreak/>
              <w:t>2018-10-26 02:05:00.000</w:t>
            </w:r>
          </w:p>
        </w:tc>
        <w:tc>
          <w:tcPr>
            <w:tcW w:w="10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BD6B3F" w14:textId="77777777" w:rsidR="00051438" w:rsidRPr="00562B39" w:rsidRDefault="00051438" w:rsidP="002362F4">
            <w:pPr>
              <w:jc w:val="center"/>
              <w:rPr>
                <w:sz w:val="18"/>
                <w:szCs w:val="18"/>
                <w:lang w:eastAsia="zh-TW"/>
              </w:rPr>
            </w:pPr>
            <w:r w:rsidRPr="00562B39">
              <w:rPr>
                <w:sz w:val="18"/>
                <w:szCs w:val="18"/>
                <w:lang w:eastAsia="zh-TW"/>
              </w:rPr>
              <w:t>19151.073</w:t>
            </w:r>
          </w:p>
        </w:tc>
        <w:tc>
          <w:tcPr>
            <w:tcW w:w="11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C83603" w14:textId="77777777" w:rsidR="00051438" w:rsidRPr="00562B39" w:rsidRDefault="00051438" w:rsidP="002362F4">
            <w:pPr>
              <w:jc w:val="center"/>
              <w:rPr>
                <w:sz w:val="18"/>
                <w:szCs w:val="18"/>
                <w:lang w:eastAsia="zh-TW"/>
              </w:rPr>
            </w:pPr>
            <w:r w:rsidRPr="00562B39">
              <w:rPr>
                <w:sz w:val="18"/>
                <w:szCs w:val="18"/>
                <w:lang w:eastAsia="zh-TW"/>
              </w:rPr>
              <w:t>-37578.556</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CD0108" w14:textId="77777777" w:rsidR="00051438" w:rsidRPr="00562B39" w:rsidRDefault="00051438" w:rsidP="002362F4">
            <w:pPr>
              <w:jc w:val="center"/>
              <w:rPr>
                <w:sz w:val="18"/>
                <w:szCs w:val="18"/>
                <w:lang w:eastAsia="zh-TW"/>
              </w:rPr>
            </w:pPr>
            <w:r w:rsidRPr="00562B39">
              <w:rPr>
                <w:sz w:val="18"/>
                <w:szCs w:val="18"/>
                <w:lang w:eastAsia="zh-TW"/>
              </w:rPr>
              <w:t>17.359</w:t>
            </w:r>
          </w:p>
        </w:tc>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AD77FC" w14:textId="77777777" w:rsidR="00051438" w:rsidRPr="00562B39" w:rsidRDefault="00051438" w:rsidP="002362F4">
            <w:pPr>
              <w:jc w:val="center"/>
              <w:rPr>
                <w:sz w:val="18"/>
                <w:szCs w:val="18"/>
                <w:lang w:eastAsia="zh-TW"/>
              </w:rPr>
            </w:pPr>
            <w:r w:rsidRPr="00562B39">
              <w:rPr>
                <w:sz w:val="18"/>
                <w:szCs w:val="18"/>
                <w:lang w:eastAsia="zh-TW"/>
              </w:rPr>
              <w:t>-0.00152</w:t>
            </w:r>
          </w:p>
        </w:tc>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E0BD7D" w14:textId="77777777" w:rsidR="00051438" w:rsidRPr="00562B39" w:rsidRDefault="00051438" w:rsidP="002362F4">
            <w:pPr>
              <w:jc w:val="center"/>
              <w:rPr>
                <w:sz w:val="18"/>
                <w:szCs w:val="18"/>
                <w:lang w:eastAsia="zh-TW"/>
              </w:rPr>
            </w:pPr>
            <w:r w:rsidRPr="00562B39">
              <w:rPr>
                <w:sz w:val="18"/>
                <w:szCs w:val="18"/>
                <w:lang w:eastAsia="zh-TW"/>
              </w:rPr>
              <w:t>-0.00101</w:t>
            </w:r>
          </w:p>
        </w:tc>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D22E12" w14:textId="77777777" w:rsidR="00051438" w:rsidRPr="00562B39" w:rsidRDefault="00051438" w:rsidP="002362F4">
            <w:pPr>
              <w:jc w:val="center"/>
              <w:rPr>
                <w:sz w:val="18"/>
                <w:szCs w:val="18"/>
                <w:lang w:eastAsia="zh-TW"/>
              </w:rPr>
            </w:pPr>
            <w:r w:rsidRPr="00562B39">
              <w:rPr>
                <w:sz w:val="18"/>
                <w:szCs w:val="18"/>
                <w:lang w:eastAsia="zh-TW"/>
              </w:rPr>
              <w:t>-0.00109</w:t>
            </w:r>
          </w:p>
        </w:tc>
      </w:tr>
      <w:tr w:rsidR="00051438" w:rsidRPr="00562B39" w14:paraId="5BEAA2A7" w14:textId="77777777" w:rsidTr="002362F4">
        <w:tc>
          <w:tcPr>
            <w:tcW w:w="21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3354BF" w14:textId="77777777" w:rsidR="00051438" w:rsidRPr="00562B39" w:rsidRDefault="00051438" w:rsidP="002362F4">
            <w:pPr>
              <w:jc w:val="center"/>
              <w:rPr>
                <w:sz w:val="18"/>
                <w:szCs w:val="18"/>
                <w:lang w:eastAsia="zh-TW"/>
              </w:rPr>
            </w:pPr>
            <w:r w:rsidRPr="00562B39">
              <w:rPr>
                <w:sz w:val="18"/>
                <w:szCs w:val="18"/>
                <w:lang w:eastAsia="zh-TW"/>
              </w:rPr>
              <w:t>2018-10-26 02:10:00.000</w:t>
            </w:r>
          </w:p>
        </w:tc>
        <w:tc>
          <w:tcPr>
            <w:tcW w:w="10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46DE0F" w14:textId="77777777" w:rsidR="00051438" w:rsidRPr="00562B39" w:rsidRDefault="00051438" w:rsidP="002362F4">
            <w:pPr>
              <w:jc w:val="center"/>
              <w:rPr>
                <w:sz w:val="18"/>
                <w:szCs w:val="18"/>
                <w:lang w:eastAsia="zh-TW"/>
              </w:rPr>
            </w:pPr>
            <w:r w:rsidRPr="00562B39">
              <w:rPr>
                <w:sz w:val="18"/>
                <w:szCs w:val="18"/>
                <w:lang w:eastAsia="zh-TW"/>
              </w:rPr>
              <w:t>19150.614</w:t>
            </w:r>
          </w:p>
        </w:tc>
        <w:tc>
          <w:tcPr>
            <w:tcW w:w="11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C1A18C" w14:textId="77777777" w:rsidR="00051438" w:rsidRPr="00562B39" w:rsidRDefault="00051438" w:rsidP="002362F4">
            <w:pPr>
              <w:jc w:val="center"/>
              <w:rPr>
                <w:sz w:val="18"/>
                <w:szCs w:val="18"/>
                <w:lang w:eastAsia="zh-TW"/>
              </w:rPr>
            </w:pPr>
            <w:r w:rsidRPr="00562B39">
              <w:rPr>
                <w:sz w:val="18"/>
                <w:szCs w:val="18"/>
                <w:lang w:eastAsia="zh-TW"/>
              </w:rPr>
              <w:t>-37578.855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5F1EE6" w14:textId="77777777" w:rsidR="00051438" w:rsidRPr="00562B39" w:rsidRDefault="00051438" w:rsidP="002362F4">
            <w:pPr>
              <w:jc w:val="center"/>
              <w:rPr>
                <w:sz w:val="18"/>
                <w:szCs w:val="18"/>
                <w:lang w:eastAsia="zh-TW"/>
              </w:rPr>
            </w:pPr>
            <w:r w:rsidRPr="00562B39">
              <w:rPr>
                <w:sz w:val="18"/>
                <w:szCs w:val="18"/>
                <w:lang w:eastAsia="zh-TW"/>
              </w:rPr>
              <w:t>17.029</w:t>
            </w:r>
          </w:p>
        </w:tc>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312962" w14:textId="77777777" w:rsidR="00051438" w:rsidRPr="00562B39" w:rsidRDefault="00051438" w:rsidP="002362F4">
            <w:pPr>
              <w:jc w:val="center"/>
              <w:rPr>
                <w:sz w:val="18"/>
                <w:szCs w:val="18"/>
                <w:lang w:eastAsia="zh-TW"/>
              </w:rPr>
            </w:pPr>
            <w:r w:rsidRPr="00562B39">
              <w:rPr>
                <w:sz w:val="18"/>
                <w:szCs w:val="18"/>
                <w:lang w:eastAsia="zh-TW"/>
              </w:rPr>
              <w:t>-0.00154</w:t>
            </w:r>
          </w:p>
        </w:tc>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0D678C" w14:textId="77777777" w:rsidR="00051438" w:rsidRPr="00562B39" w:rsidRDefault="00051438" w:rsidP="002362F4">
            <w:pPr>
              <w:jc w:val="center"/>
              <w:rPr>
                <w:sz w:val="18"/>
                <w:szCs w:val="18"/>
                <w:lang w:eastAsia="zh-TW"/>
              </w:rPr>
            </w:pPr>
            <w:r w:rsidRPr="00562B39">
              <w:rPr>
                <w:sz w:val="18"/>
                <w:szCs w:val="18"/>
                <w:lang w:eastAsia="zh-TW"/>
              </w:rPr>
              <w:t>-0.00099</w:t>
            </w:r>
          </w:p>
        </w:tc>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4A429F" w14:textId="77777777" w:rsidR="00051438" w:rsidRPr="00562B39" w:rsidRDefault="00051438" w:rsidP="002362F4">
            <w:pPr>
              <w:jc w:val="center"/>
              <w:rPr>
                <w:sz w:val="18"/>
                <w:szCs w:val="18"/>
                <w:lang w:eastAsia="zh-TW"/>
              </w:rPr>
            </w:pPr>
            <w:r w:rsidRPr="00562B39">
              <w:rPr>
                <w:sz w:val="18"/>
                <w:szCs w:val="18"/>
                <w:lang w:eastAsia="zh-TW"/>
              </w:rPr>
              <w:t>-0.00112</w:t>
            </w:r>
          </w:p>
        </w:tc>
      </w:tr>
      <w:tr w:rsidR="00051438" w:rsidRPr="00562B39" w14:paraId="5FEB2DD2" w14:textId="77777777" w:rsidTr="002362F4">
        <w:trPr>
          <w:trHeight w:val="250"/>
        </w:trPr>
        <w:tc>
          <w:tcPr>
            <w:tcW w:w="21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6ED927" w14:textId="77777777" w:rsidR="00051438" w:rsidRPr="00562B39" w:rsidRDefault="00051438" w:rsidP="002362F4">
            <w:pPr>
              <w:jc w:val="center"/>
              <w:rPr>
                <w:sz w:val="18"/>
                <w:szCs w:val="18"/>
                <w:lang w:eastAsia="zh-TW"/>
              </w:rPr>
            </w:pPr>
            <w:r w:rsidRPr="00562B39">
              <w:rPr>
                <w:sz w:val="18"/>
                <w:szCs w:val="18"/>
                <w:lang w:eastAsia="zh-TW"/>
              </w:rPr>
              <w:t>2018-10-26 02:15:00.000</w:t>
            </w:r>
          </w:p>
        </w:tc>
        <w:tc>
          <w:tcPr>
            <w:tcW w:w="10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8D8A01" w14:textId="77777777" w:rsidR="00051438" w:rsidRPr="00562B39" w:rsidRDefault="00051438" w:rsidP="002362F4">
            <w:pPr>
              <w:jc w:val="center"/>
              <w:rPr>
                <w:sz w:val="18"/>
                <w:szCs w:val="18"/>
                <w:lang w:eastAsia="zh-TW"/>
              </w:rPr>
            </w:pPr>
            <w:r w:rsidRPr="00562B39">
              <w:rPr>
                <w:sz w:val="18"/>
                <w:szCs w:val="18"/>
                <w:lang w:eastAsia="zh-TW"/>
              </w:rPr>
              <w:t>19150.150</w:t>
            </w:r>
          </w:p>
        </w:tc>
        <w:tc>
          <w:tcPr>
            <w:tcW w:w="11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F42439" w14:textId="77777777" w:rsidR="00051438" w:rsidRPr="00562B39" w:rsidRDefault="00051438" w:rsidP="002362F4">
            <w:pPr>
              <w:jc w:val="center"/>
              <w:rPr>
                <w:sz w:val="18"/>
                <w:szCs w:val="18"/>
                <w:lang w:eastAsia="zh-TW"/>
              </w:rPr>
            </w:pPr>
            <w:r w:rsidRPr="00562B39">
              <w:rPr>
                <w:sz w:val="18"/>
                <w:szCs w:val="18"/>
                <w:lang w:eastAsia="zh-TW"/>
              </w:rPr>
              <w:t>-37579.151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1E9313" w14:textId="77777777" w:rsidR="00051438" w:rsidRPr="00562B39" w:rsidRDefault="00051438" w:rsidP="002362F4">
            <w:pPr>
              <w:jc w:val="center"/>
              <w:rPr>
                <w:sz w:val="18"/>
                <w:szCs w:val="18"/>
                <w:lang w:eastAsia="zh-TW"/>
              </w:rPr>
            </w:pPr>
            <w:r w:rsidRPr="00562B39">
              <w:rPr>
                <w:sz w:val="18"/>
                <w:szCs w:val="18"/>
                <w:lang w:eastAsia="zh-TW"/>
              </w:rPr>
              <w:t>16.690</w:t>
            </w:r>
          </w:p>
        </w:tc>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FCF6D4" w14:textId="77777777" w:rsidR="00051438" w:rsidRPr="00562B39" w:rsidRDefault="00051438" w:rsidP="002362F4">
            <w:pPr>
              <w:jc w:val="center"/>
              <w:rPr>
                <w:sz w:val="18"/>
                <w:szCs w:val="18"/>
                <w:lang w:eastAsia="zh-TW"/>
              </w:rPr>
            </w:pPr>
            <w:r w:rsidRPr="00562B39">
              <w:rPr>
                <w:sz w:val="18"/>
                <w:szCs w:val="18"/>
                <w:lang w:eastAsia="zh-TW"/>
              </w:rPr>
              <w:t>-0.00155</w:t>
            </w:r>
          </w:p>
        </w:tc>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95DBF6" w14:textId="77777777" w:rsidR="00051438" w:rsidRPr="00562B39" w:rsidRDefault="00051438" w:rsidP="002362F4">
            <w:pPr>
              <w:jc w:val="center"/>
              <w:rPr>
                <w:sz w:val="18"/>
                <w:szCs w:val="18"/>
                <w:lang w:eastAsia="zh-TW"/>
              </w:rPr>
            </w:pPr>
            <w:r w:rsidRPr="00562B39">
              <w:rPr>
                <w:sz w:val="18"/>
                <w:szCs w:val="18"/>
                <w:lang w:eastAsia="zh-TW"/>
              </w:rPr>
              <w:t>-0.00098</w:t>
            </w:r>
          </w:p>
        </w:tc>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244801" w14:textId="77777777" w:rsidR="00051438" w:rsidRPr="00562B39" w:rsidRDefault="00051438" w:rsidP="002362F4">
            <w:pPr>
              <w:jc w:val="center"/>
              <w:rPr>
                <w:sz w:val="18"/>
                <w:szCs w:val="18"/>
                <w:lang w:eastAsia="zh-TW"/>
              </w:rPr>
            </w:pPr>
            <w:r w:rsidRPr="00562B39">
              <w:rPr>
                <w:sz w:val="18"/>
                <w:szCs w:val="18"/>
                <w:lang w:eastAsia="zh-TW"/>
              </w:rPr>
              <w:t>-0.00114</w:t>
            </w:r>
          </w:p>
        </w:tc>
      </w:tr>
    </w:tbl>
    <w:p w14:paraId="5C49BADD" w14:textId="77777777" w:rsidR="00051438" w:rsidRDefault="00051438" w:rsidP="00051438">
      <w:pPr>
        <w:pStyle w:val="af4"/>
        <w:rPr>
          <w:lang w:eastAsia="zh-TW"/>
        </w:rPr>
      </w:pPr>
    </w:p>
    <w:p w14:paraId="13928781" w14:textId="35FA623A" w:rsidR="00051438" w:rsidRDefault="00051438" w:rsidP="00051438">
      <w:pPr>
        <w:pStyle w:val="af4"/>
        <w:rPr>
          <w:lang w:eastAsia="zh-TW"/>
        </w:rPr>
      </w:pPr>
      <w:r w:rsidRPr="00DA5756">
        <w:rPr>
          <w:lang w:eastAsia="zh-TW"/>
        </w:rPr>
        <w:t>Based on the Ephemeris</w:t>
      </w:r>
      <w:r w:rsidRPr="00DA5756">
        <w:rPr>
          <w:rFonts w:hint="eastAsia"/>
          <w:lang w:eastAsia="zh-TW"/>
        </w:rPr>
        <w:t xml:space="preserve">, the </w:t>
      </w:r>
      <w:r w:rsidRPr="00DA5756">
        <w:rPr>
          <w:lang w:eastAsia="zh-TW"/>
        </w:rPr>
        <w:t>position &amp; velocity of satellite in the near future can be computed, and the UE is able to pre-compensate its frequency and timing corresponding</w:t>
      </w:r>
      <w:r w:rsidR="00AA3D7D" w:rsidRPr="00DA5756">
        <w:rPr>
          <w:lang w:eastAsia="zh-TW"/>
        </w:rPr>
        <w:t>ly</w:t>
      </w:r>
      <w:r w:rsidRPr="00DA5756">
        <w:rPr>
          <w:lang w:eastAsia="zh-TW"/>
        </w:rPr>
        <w:t>.</w:t>
      </w:r>
      <w:r>
        <w:rPr>
          <w:lang w:eastAsia="zh-TW"/>
        </w:rPr>
        <w:t xml:space="preserve"> </w:t>
      </w:r>
    </w:p>
    <w:p w14:paraId="37FC8FCA" w14:textId="3A1738E7" w:rsidR="003522DE" w:rsidRPr="00051438" w:rsidRDefault="003522DE" w:rsidP="00051438">
      <w:pPr>
        <w:pStyle w:val="af4"/>
        <w:rPr>
          <w:lang w:eastAsia="zh-TW"/>
        </w:rPr>
      </w:pPr>
    </w:p>
    <w:p w14:paraId="13641004" w14:textId="77777777" w:rsidR="003D6E51" w:rsidRDefault="003D6E51" w:rsidP="003D6E51">
      <w:pPr>
        <w:pStyle w:val="2"/>
        <w:rPr>
          <w:lang w:val="en-US"/>
        </w:rPr>
      </w:pPr>
      <w:r>
        <w:rPr>
          <w:lang w:val="en-US"/>
        </w:rPr>
        <w:t>UE Pre-compensation using propagation based on gravity</w:t>
      </w:r>
    </w:p>
    <w:p w14:paraId="431D2095" w14:textId="153293AF" w:rsidR="003D6E51" w:rsidRDefault="003D6E51" w:rsidP="003D6E51">
      <w:pPr>
        <w:pStyle w:val="af4"/>
        <w:rPr>
          <w:lang w:eastAsia="zh-TW"/>
        </w:rPr>
      </w:pPr>
      <w:r>
        <w:rPr>
          <w:lang w:eastAsia="zh-TW"/>
        </w:rPr>
        <w:t xml:space="preserve">Serving satellite ephemeris need to be short term. Propagation of satellite position and satellite velocity at the Gateway and at the device can be used to predict what the satellite position and velocity at the moment of transmission on NTN SIB or at the moment of UL transmission respectively. </w:t>
      </w:r>
      <w:r w:rsidRPr="003D6E51">
        <w:rPr>
          <w:lang w:eastAsia="zh-TW"/>
        </w:rPr>
        <w:t xml:space="preserve">Example for LEO satellite STARLINK  ~530-550Km elevation. </w:t>
      </w:r>
      <w:r>
        <w:rPr>
          <w:lang w:eastAsia="zh-TW"/>
        </w:rPr>
        <w:t xml:space="preserve">GW and UE at the same position. </w:t>
      </w:r>
      <w:r w:rsidRPr="003D6E51">
        <w:rPr>
          <w:lang w:eastAsia="zh-TW"/>
        </w:rPr>
        <w:t>Comparison using SGP4 model, 2 TLEs (TLE0326 up-to</w:t>
      </w:r>
      <w:r w:rsidR="00C04322">
        <w:rPr>
          <w:lang w:eastAsia="zh-TW"/>
        </w:rPr>
        <w:t xml:space="preserve">-date, TLE0325 24hours old </w:t>
      </w:r>
      <w:r>
        <w:rPr>
          <w:lang w:eastAsia="zh-TW"/>
        </w:rPr>
        <w:t>)</w:t>
      </w:r>
      <w:r w:rsidR="00ED68CD">
        <w:rPr>
          <w:lang w:eastAsia="zh-TW"/>
        </w:rPr>
        <w:t>, both were used to calculate the satellite position and for 26/03/2020</w:t>
      </w:r>
      <w:r>
        <w:rPr>
          <w:lang w:eastAsia="zh-TW"/>
        </w:rPr>
        <w:t xml:space="preserve">. </w:t>
      </w:r>
      <w:r w:rsidR="00C04322">
        <w:rPr>
          <w:lang w:eastAsia="zh-TW"/>
        </w:rPr>
        <w:t>It can be observed from Figure 2</w:t>
      </w:r>
      <w:r>
        <w:rPr>
          <w:lang w:eastAsia="zh-TW"/>
        </w:rPr>
        <w:t xml:space="preserve"> that the p</w:t>
      </w:r>
      <w:r w:rsidRPr="003D6E51">
        <w:rPr>
          <w:lang w:eastAsia="zh-TW"/>
        </w:rPr>
        <w:t xml:space="preserve">osition error </w:t>
      </w:r>
      <w:r>
        <w:rPr>
          <w:lang w:eastAsia="zh-TW"/>
        </w:rPr>
        <w:t xml:space="preserve">is about </w:t>
      </w:r>
      <w:r w:rsidRPr="003D6E51">
        <w:rPr>
          <w:lang w:eastAsia="zh-TW"/>
        </w:rPr>
        <w:t>100km</w:t>
      </w:r>
      <w:r>
        <w:rPr>
          <w:lang w:eastAsia="zh-TW"/>
        </w:rPr>
        <w:t xml:space="preserve"> with corresponding p</w:t>
      </w:r>
      <w:r w:rsidRPr="003D6E51">
        <w:rPr>
          <w:lang w:eastAsia="zh-TW"/>
        </w:rPr>
        <w:t xml:space="preserve">ropagation delay error </w:t>
      </w:r>
      <w:r>
        <w:rPr>
          <w:lang w:eastAsia="zh-TW"/>
        </w:rPr>
        <w:t>of</w:t>
      </w:r>
      <w:r w:rsidRPr="003D6E51">
        <w:rPr>
          <w:lang w:eastAsia="zh-TW"/>
        </w:rPr>
        <w:t xml:space="preserve"> +/-1.5ms</w:t>
      </w:r>
      <w:r>
        <w:rPr>
          <w:lang w:eastAsia="zh-TW"/>
        </w:rPr>
        <w:t xml:space="preserve"> and </w:t>
      </w:r>
      <w:r w:rsidRPr="003D6E51">
        <w:rPr>
          <w:lang w:eastAsia="zh-TW"/>
        </w:rPr>
        <w:t xml:space="preserve">Doppler error </w:t>
      </w:r>
      <w:r>
        <w:rPr>
          <w:lang w:eastAsia="zh-TW"/>
        </w:rPr>
        <w:t>of 10 k</w:t>
      </w:r>
      <w:r w:rsidRPr="003D6E51">
        <w:rPr>
          <w:lang w:eastAsia="zh-TW"/>
        </w:rPr>
        <w:t>Hz</w:t>
      </w:r>
      <w:r>
        <w:rPr>
          <w:lang w:eastAsia="zh-TW"/>
        </w:rPr>
        <w:t xml:space="preserve">. </w:t>
      </w:r>
      <w:r w:rsidRPr="003D6E51">
        <w:rPr>
          <w:lang w:eastAsia="zh-TW"/>
        </w:rPr>
        <w:t>To achieve required accuracy for UL synchronisation, frequent update has to be maintained</w:t>
      </w:r>
      <w:r>
        <w:rPr>
          <w:lang w:eastAsia="zh-TW"/>
        </w:rPr>
        <w:t xml:space="preserve"> by using serving satellite position and v</w:t>
      </w:r>
      <w:r w:rsidRPr="003D6E51">
        <w:rPr>
          <w:lang w:eastAsia="zh-TW"/>
        </w:rPr>
        <w:t>elocity broadcast on the SIB for initial access</w:t>
      </w:r>
      <w:r>
        <w:rPr>
          <w:lang w:eastAsia="zh-TW"/>
        </w:rPr>
        <w:t xml:space="preserve">. </w:t>
      </w:r>
    </w:p>
    <w:p w14:paraId="57499AA1" w14:textId="77777777" w:rsidR="00772636" w:rsidRDefault="00772636" w:rsidP="00F8040A">
      <w:pPr>
        <w:pStyle w:val="af4"/>
        <w:rPr>
          <w:lang w:eastAsia="ko-KR"/>
        </w:rPr>
      </w:pPr>
    </w:p>
    <w:p w14:paraId="05A673D4" w14:textId="04B47393" w:rsidR="003D6E51" w:rsidRDefault="003D6E51" w:rsidP="00F8040A">
      <w:pPr>
        <w:pStyle w:val="af4"/>
        <w:rPr>
          <w:lang w:eastAsia="ko-KR"/>
        </w:rPr>
      </w:pPr>
      <w:r>
        <w:rPr>
          <w:noProof/>
          <w:lang w:val="en-US" w:eastAsia="zh-TW"/>
        </w:rPr>
        <mc:AlternateContent>
          <mc:Choice Requires="wps">
            <w:drawing>
              <wp:anchor distT="45720" distB="45720" distL="114300" distR="114300" simplePos="0" relativeHeight="251667456" behindDoc="0" locked="0" layoutInCell="1" allowOverlap="1" wp14:anchorId="19C28A7F" wp14:editId="6E2B6032">
                <wp:simplePos x="0" y="0"/>
                <wp:positionH relativeFrom="column">
                  <wp:posOffset>1339215</wp:posOffset>
                </wp:positionH>
                <wp:positionV relativeFrom="paragraph">
                  <wp:posOffset>3810</wp:posOffset>
                </wp:positionV>
                <wp:extent cx="3028950" cy="241173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8950" cy="2411730"/>
                        </a:xfrm>
                        <a:prstGeom prst="rect">
                          <a:avLst/>
                        </a:prstGeom>
                        <a:solidFill>
                          <a:srgbClr val="FFFFFF"/>
                        </a:solidFill>
                        <a:ln w="9525">
                          <a:solidFill>
                            <a:srgbClr val="000000"/>
                          </a:solidFill>
                          <a:miter lim="800000"/>
                          <a:headEnd/>
                          <a:tailEnd/>
                        </a:ln>
                      </wps:spPr>
                      <wps:txbx>
                        <w:txbxContent>
                          <w:p w14:paraId="502A6012" w14:textId="6DA86D74" w:rsidR="002362F4" w:rsidRDefault="002362F4">
                            <w:r>
                              <w:rPr>
                                <w:noProof/>
                                <w:lang w:val="en-US" w:eastAsia="zh-TW"/>
                              </w:rPr>
                              <w:drawing>
                                <wp:inline distT="0" distB="0" distL="0" distR="0" wp14:anchorId="24884B7C" wp14:editId="3722D175">
                                  <wp:extent cx="2830830" cy="2311400"/>
                                  <wp:effectExtent l="0" t="0" r="762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30830" cy="231140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C28A7F" id="Text Box 2" o:spid="_x0000_s1027" type="#_x0000_t202" style="position:absolute;margin-left:105.45pt;margin-top:.3pt;width:238.5pt;height:189.9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">
                <v:textbox>
                  <w:txbxContent>
                    <w:p w14:paraId="502A6012" w14:textId="6DA86D74" w:rsidR="002362F4" w:rsidRDefault="002362F4">
                      <w:r>
                        <w:rPr>
                          <w:noProof/>
                          <w:lang w:val="en-US" w:eastAsia="zh-TW"/>
                        </w:rPr>
                        <w:drawing>
                          <wp:inline distT="0" distB="0" distL="0" distR="0" wp14:anchorId="24884B7C" wp14:editId="3722D175">
                            <wp:extent cx="2830830" cy="2311400"/>
                            <wp:effectExtent l="0" t="0" r="762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30830" cy="2311400"/>
                                    </a:xfrm>
                                    <a:prstGeom prst="rect">
                                      <a:avLst/>
                                    </a:prstGeom>
                                  </pic:spPr>
                                </pic:pic>
                              </a:graphicData>
                            </a:graphic>
                          </wp:inline>
                        </w:drawing>
                      </w:r>
                    </w:p>
                  </w:txbxContent>
                </v:textbox>
                <w10:wrap type="square"/>
              </v:shape>
            </w:pict>
          </mc:Fallback>
        </mc:AlternateContent>
      </w:r>
    </w:p>
    <w:p w14:paraId="143E51FD" w14:textId="77777777" w:rsidR="003D6E51" w:rsidRDefault="003D6E51" w:rsidP="00F8040A">
      <w:pPr>
        <w:pStyle w:val="af4"/>
        <w:rPr>
          <w:lang w:eastAsia="ko-KR"/>
        </w:rPr>
      </w:pPr>
    </w:p>
    <w:p w14:paraId="35DC0717" w14:textId="77777777" w:rsidR="003D6E51" w:rsidRDefault="003D6E51" w:rsidP="00F8040A">
      <w:pPr>
        <w:pStyle w:val="af4"/>
        <w:rPr>
          <w:lang w:eastAsia="ko-KR"/>
        </w:rPr>
      </w:pPr>
    </w:p>
    <w:p w14:paraId="5508CF53" w14:textId="77777777" w:rsidR="003D6E51" w:rsidRDefault="003D6E51" w:rsidP="00F8040A">
      <w:pPr>
        <w:pStyle w:val="af4"/>
        <w:rPr>
          <w:lang w:eastAsia="ko-KR"/>
        </w:rPr>
      </w:pPr>
    </w:p>
    <w:p w14:paraId="4E06986A" w14:textId="77777777" w:rsidR="003D6E51" w:rsidRDefault="003D6E51" w:rsidP="00F8040A">
      <w:pPr>
        <w:pStyle w:val="af4"/>
        <w:rPr>
          <w:lang w:eastAsia="ko-KR"/>
        </w:rPr>
      </w:pPr>
    </w:p>
    <w:p w14:paraId="59594349" w14:textId="77777777" w:rsidR="003D6E51" w:rsidRDefault="003D6E51" w:rsidP="00F8040A">
      <w:pPr>
        <w:pStyle w:val="af4"/>
        <w:rPr>
          <w:lang w:eastAsia="ko-KR"/>
        </w:rPr>
      </w:pPr>
    </w:p>
    <w:p w14:paraId="507723D5" w14:textId="77777777" w:rsidR="003D6E51" w:rsidRDefault="003D6E51" w:rsidP="00F8040A">
      <w:pPr>
        <w:pStyle w:val="af4"/>
        <w:rPr>
          <w:lang w:eastAsia="ko-KR"/>
        </w:rPr>
      </w:pPr>
    </w:p>
    <w:p w14:paraId="0573FBD4" w14:textId="77777777" w:rsidR="003D6E51" w:rsidRDefault="003D6E51" w:rsidP="00F8040A">
      <w:pPr>
        <w:pStyle w:val="af4"/>
        <w:rPr>
          <w:lang w:eastAsia="ko-KR"/>
        </w:rPr>
      </w:pPr>
    </w:p>
    <w:p w14:paraId="4D90B74D" w14:textId="77777777" w:rsidR="003D6E51" w:rsidRDefault="003D6E51" w:rsidP="00F8040A">
      <w:pPr>
        <w:pStyle w:val="af4"/>
        <w:rPr>
          <w:lang w:eastAsia="ko-KR"/>
        </w:rPr>
      </w:pPr>
    </w:p>
    <w:p w14:paraId="43D4E328" w14:textId="77777777" w:rsidR="003D6E51" w:rsidRDefault="003D6E51" w:rsidP="00F8040A">
      <w:pPr>
        <w:pStyle w:val="af4"/>
        <w:rPr>
          <w:lang w:eastAsia="ko-KR"/>
        </w:rPr>
      </w:pPr>
    </w:p>
    <w:p w14:paraId="591B5BBB" w14:textId="5407C6C1" w:rsidR="003D6E51" w:rsidRPr="003D6E51" w:rsidRDefault="00C04322" w:rsidP="003D6E51">
      <w:pPr>
        <w:pStyle w:val="af4"/>
        <w:jc w:val="center"/>
        <w:rPr>
          <w:i/>
          <w:lang w:eastAsia="ko-KR"/>
        </w:rPr>
      </w:pPr>
      <w:r>
        <w:rPr>
          <w:b/>
          <w:i/>
          <w:lang w:eastAsia="ko-KR"/>
        </w:rPr>
        <w:t>Figure 2</w:t>
      </w:r>
      <w:r w:rsidR="003D6E51" w:rsidRPr="003D6E51">
        <w:rPr>
          <w:b/>
          <w:i/>
          <w:lang w:eastAsia="ko-KR"/>
        </w:rPr>
        <w:t>:</w:t>
      </w:r>
      <w:r w:rsidR="003D6E51" w:rsidRPr="003D6E51">
        <w:rPr>
          <w:i/>
          <w:lang w:eastAsia="ko-KR"/>
        </w:rPr>
        <w:t xml:space="preserve"> Comparison using SGP4 model, 2 TLEs (TLE0326 up-to-date, TLE0325 24hours old</w:t>
      </w:r>
    </w:p>
    <w:p w14:paraId="1337AA47" w14:textId="46FEB7BA" w:rsidR="00BF25E2" w:rsidRDefault="00BD1314" w:rsidP="00CE7955">
      <w:pPr>
        <w:pStyle w:val="af4"/>
        <w:rPr>
          <w:lang w:val="en-US" w:eastAsia="ko-KR"/>
        </w:rPr>
      </w:pPr>
      <w:r w:rsidRPr="00CE7955">
        <w:rPr>
          <w:lang w:eastAsia="ko-KR"/>
        </w:rPr>
        <w:t>Propagation of the position and velocity over 10sec using the simple model described in Appendix A to compare against satellite position and velocity orbit data provided by Eutelsat</w:t>
      </w:r>
      <w:r w:rsidR="0059151A">
        <w:rPr>
          <w:lang w:eastAsia="ko-KR"/>
        </w:rPr>
        <w:t xml:space="preserve"> for LEO 500km which is the worst case</w:t>
      </w:r>
      <w:r w:rsidRPr="00CE7955">
        <w:rPr>
          <w:lang w:eastAsia="ko-KR"/>
        </w:rPr>
        <w:t>, and publicly available Iridium/Starlink/</w:t>
      </w:r>
      <w:r w:rsidR="00C04322">
        <w:rPr>
          <w:lang w:eastAsia="ko-KR"/>
        </w:rPr>
        <w:t xml:space="preserve">Inmarsat satellites TLE data </w:t>
      </w:r>
      <w:r w:rsidRPr="00CE7955">
        <w:rPr>
          <w:lang w:eastAsia="ko-KR"/>
        </w:rPr>
        <w:t xml:space="preserve">shows </w:t>
      </w:r>
      <w:r w:rsidR="001702FE" w:rsidRPr="00CE7955">
        <w:rPr>
          <w:lang w:eastAsia="ko-KR"/>
        </w:rPr>
        <w:t xml:space="preserve">the satellite positon and velocity requirements proposed in sections 2.3 and 2.4 can be achieved with periodicity up to </w:t>
      </w:r>
      <w:r w:rsidR="001702FE" w:rsidRPr="00CE7955">
        <w:rPr>
          <w:color w:val="0070C0"/>
          <w:lang w:eastAsia="ko-KR"/>
        </w:rPr>
        <w:t xml:space="preserve">10 seconds </w:t>
      </w:r>
      <w:r w:rsidR="001702FE" w:rsidRPr="00CE7955">
        <w:rPr>
          <w:lang w:eastAsia="ko-KR"/>
        </w:rPr>
        <w:t xml:space="preserve">(i.e. Position error &lt; 120 m requirement and satellite velocity 1.5 m/s requirement). </w:t>
      </w:r>
      <w:r w:rsidR="0059151A" w:rsidRPr="00CE7955">
        <w:rPr>
          <w:lang w:eastAsia="ko-KR"/>
        </w:rPr>
        <w:t>Further</w:t>
      </w:r>
      <w:r w:rsidR="0059151A">
        <w:rPr>
          <w:lang w:eastAsia="ko-KR"/>
        </w:rPr>
        <w:t>more</w:t>
      </w:r>
      <w:r w:rsidR="001702FE" w:rsidRPr="00CE7955">
        <w:rPr>
          <w:lang w:eastAsia="ko-KR"/>
        </w:rPr>
        <w:t xml:space="preserve">, very low frequency offset error and delay error can be observed with up to 30 </w:t>
      </w:r>
      <w:r w:rsidR="00C04322">
        <w:rPr>
          <w:lang w:eastAsia="ko-KR"/>
        </w:rPr>
        <w:t>seconds as summarized in Table 1</w:t>
      </w:r>
      <w:r w:rsidR="001702FE" w:rsidRPr="00CE7955">
        <w:rPr>
          <w:lang w:eastAsia="ko-KR"/>
        </w:rPr>
        <w:t>.</w:t>
      </w:r>
      <w:r w:rsidRPr="00CE7955">
        <w:rPr>
          <w:lang w:eastAsia="ko-KR"/>
        </w:rPr>
        <w:t xml:space="preserve"> </w:t>
      </w:r>
      <w:r w:rsidR="00CE7955" w:rsidRPr="00CE7955">
        <w:rPr>
          <w:lang w:eastAsia="ko-KR"/>
        </w:rPr>
        <w:t>All the satellites data include the effect of the non-spherical earth impact</w:t>
      </w:r>
      <w:r w:rsidR="00CE7955" w:rsidRPr="00CE7955">
        <w:rPr>
          <w:lang w:val="en-US" w:eastAsia="ko-KR"/>
        </w:rPr>
        <w:t xml:space="preserve">. </w:t>
      </w:r>
      <w:r w:rsidR="00CE7955" w:rsidRPr="00CE7955">
        <w:rPr>
          <w:lang w:eastAsia="ko-KR"/>
        </w:rPr>
        <w:t>The simple propagation algorithm based on gravity using earth spherical model allows to achieve a very good accuracy</w:t>
      </w:r>
      <w:r w:rsidR="00CE7955" w:rsidRPr="00CE7955">
        <w:rPr>
          <w:lang w:val="en-US" w:eastAsia="ko-KR"/>
        </w:rPr>
        <w:t xml:space="preserve">. </w:t>
      </w:r>
    </w:p>
    <w:p w14:paraId="667F231B" w14:textId="3D912030" w:rsidR="002E6E60" w:rsidRPr="002E6E60" w:rsidRDefault="002E6E60" w:rsidP="002E6E60">
      <w:pPr>
        <w:pStyle w:val="af4"/>
        <w:jc w:val="center"/>
        <w:rPr>
          <w:i/>
          <w:lang w:eastAsia="ko-KR"/>
        </w:rPr>
      </w:pPr>
      <w:r w:rsidRPr="001702FE">
        <w:rPr>
          <w:b/>
          <w:i/>
          <w:lang w:eastAsia="ko-KR"/>
        </w:rPr>
        <w:t xml:space="preserve">Table </w:t>
      </w:r>
      <w:r>
        <w:rPr>
          <w:b/>
          <w:i/>
          <w:lang w:eastAsia="ko-KR"/>
        </w:rPr>
        <w:t>2</w:t>
      </w:r>
      <w:r w:rsidRPr="001702FE">
        <w:rPr>
          <w:b/>
          <w:i/>
          <w:lang w:eastAsia="ko-KR"/>
        </w:rPr>
        <w:t>:</w:t>
      </w:r>
      <w:r w:rsidRPr="001702FE">
        <w:rPr>
          <w:i/>
          <w:lang w:eastAsia="ko-KR"/>
        </w:rPr>
        <w:t xml:space="preserve"> Propagation algorithm performance simulations</w:t>
      </w:r>
      <w:r>
        <w:rPr>
          <w:i/>
          <w:lang w:eastAsia="ko-KR"/>
        </w:rPr>
        <w:t xml:space="preserve"> using Eutelsat </w:t>
      </w:r>
      <w:r w:rsidRPr="001702FE">
        <w:rPr>
          <w:i/>
          <w:lang w:eastAsia="ko-KR"/>
        </w:rPr>
        <w:t>satellite position and velocity orbit data</w:t>
      </w:r>
    </w:p>
    <w:tbl>
      <w:tblPr>
        <w:tblStyle w:val="afd"/>
        <w:tblW w:w="0" w:type="auto"/>
        <w:tblInd w:w="568" w:type="dxa"/>
        <w:tblLook w:val="04A0" w:firstRow="1" w:lastRow="0" w:firstColumn="1" w:lastColumn="0" w:noHBand="0" w:noVBand="1"/>
      </w:tblPr>
      <w:tblGrid>
        <w:gridCol w:w="1701"/>
        <w:gridCol w:w="1701"/>
        <w:gridCol w:w="1701"/>
        <w:gridCol w:w="1701"/>
        <w:gridCol w:w="1701"/>
      </w:tblGrid>
      <w:tr w:rsidR="001702FE" w14:paraId="0B5D4AC8" w14:textId="77777777" w:rsidTr="003C2863">
        <w:tc>
          <w:tcPr>
            <w:tcW w:w="1701" w:type="dxa"/>
            <w:shd w:val="clear" w:color="auto" w:fill="DAEEF3" w:themeFill="accent5" w:themeFillTint="33"/>
          </w:tcPr>
          <w:p w14:paraId="50EB1BFC" w14:textId="1045E4C7" w:rsidR="001702FE" w:rsidRPr="003C2863" w:rsidRDefault="001702FE" w:rsidP="001702FE">
            <w:pPr>
              <w:pStyle w:val="af4"/>
              <w:jc w:val="center"/>
              <w:rPr>
                <w:b/>
                <w:lang w:eastAsia="ko-KR"/>
              </w:rPr>
            </w:pPr>
            <w:r w:rsidRPr="003C2863">
              <w:rPr>
                <w:b/>
                <w:lang w:eastAsia="ko-KR"/>
              </w:rPr>
              <w:t>Periodicity</w:t>
            </w:r>
          </w:p>
        </w:tc>
        <w:tc>
          <w:tcPr>
            <w:tcW w:w="1701" w:type="dxa"/>
            <w:shd w:val="clear" w:color="auto" w:fill="DAEEF3" w:themeFill="accent5" w:themeFillTint="33"/>
          </w:tcPr>
          <w:p w14:paraId="669D6484" w14:textId="225B6559" w:rsidR="001702FE" w:rsidRPr="003C2863" w:rsidRDefault="00AE76FD" w:rsidP="001702FE">
            <w:pPr>
              <w:pStyle w:val="af4"/>
              <w:jc w:val="center"/>
              <w:rPr>
                <w:b/>
                <w:lang w:eastAsia="ko-KR"/>
              </w:rPr>
            </w:pPr>
            <w:r>
              <w:rPr>
                <w:b/>
                <w:lang w:eastAsia="ko-KR"/>
              </w:rPr>
              <w:t xml:space="preserve">Radial </w:t>
            </w:r>
            <w:r w:rsidR="001702FE" w:rsidRPr="003C2863">
              <w:rPr>
                <w:b/>
                <w:lang w:eastAsia="ko-KR"/>
              </w:rPr>
              <w:t>Velocity error</w:t>
            </w:r>
          </w:p>
        </w:tc>
        <w:tc>
          <w:tcPr>
            <w:tcW w:w="1701" w:type="dxa"/>
            <w:shd w:val="clear" w:color="auto" w:fill="DAEEF3" w:themeFill="accent5" w:themeFillTint="33"/>
          </w:tcPr>
          <w:p w14:paraId="3F261137" w14:textId="0486EF4C" w:rsidR="001702FE" w:rsidRPr="003C2863" w:rsidRDefault="00AE76FD" w:rsidP="001702FE">
            <w:pPr>
              <w:pStyle w:val="af4"/>
              <w:jc w:val="center"/>
              <w:rPr>
                <w:b/>
                <w:lang w:eastAsia="ko-KR"/>
              </w:rPr>
            </w:pPr>
            <w:r>
              <w:rPr>
                <w:b/>
                <w:lang w:eastAsia="ko-KR"/>
              </w:rPr>
              <w:t xml:space="preserve">Radial </w:t>
            </w:r>
            <w:r w:rsidR="001702FE" w:rsidRPr="003C2863">
              <w:rPr>
                <w:b/>
                <w:lang w:eastAsia="ko-KR"/>
              </w:rPr>
              <w:t>Position error</w:t>
            </w:r>
          </w:p>
        </w:tc>
        <w:tc>
          <w:tcPr>
            <w:tcW w:w="1701" w:type="dxa"/>
            <w:shd w:val="clear" w:color="auto" w:fill="DAEEF3" w:themeFill="accent5" w:themeFillTint="33"/>
          </w:tcPr>
          <w:p w14:paraId="326F4F16" w14:textId="0587C9AF" w:rsidR="001702FE" w:rsidRPr="003C2863" w:rsidRDefault="00AE76FD" w:rsidP="001702FE">
            <w:pPr>
              <w:pStyle w:val="af4"/>
              <w:jc w:val="center"/>
              <w:rPr>
                <w:b/>
                <w:lang w:eastAsia="ko-KR"/>
              </w:rPr>
            </w:pPr>
            <w:r>
              <w:rPr>
                <w:b/>
                <w:lang w:eastAsia="ko-KR"/>
              </w:rPr>
              <w:t>Doppler</w:t>
            </w:r>
            <w:r w:rsidR="001702FE" w:rsidRPr="003C2863">
              <w:rPr>
                <w:b/>
                <w:lang w:eastAsia="ko-KR"/>
              </w:rPr>
              <w:t xml:space="preserve"> error</w:t>
            </w:r>
          </w:p>
        </w:tc>
        <w:tc>
          <w:tcPr>
            <w:tcW w:w="1701" w:type="dxa"/>
            <w:shd w:val="clear" w:color="auto" w:fill="DAEEF3" w:themeFill="accent5" w:themeFillTint="33"/>
          </w:tcPr>
          <w:p w14:paraId="7339CC3E" w14:textId="730963A7" w:rsidR="001702FE" w:rsidRPr="003C2863" w:rsidRDefault="001702FE" w:rsidP="001702FE">
            <w:pPr>
              <w:pStyle w:val="af4"/>
              <w:jc w:val="center"/>
              <w:rPr>
                <w:b/>
                <w:lang w:eastAsia="ko-KR"/>
              </w:rPr>
            </w:pPr>
            <w:r w:rsidRPr="003C2863">
              <w:rPr>
                <w:b/>
                <w:lang w:eastAsia="ko-KR"/>
              </w:rPr>
              <w:t>Delay error</w:t>
            </w:r>
          </w:p>
        </w:tc>
      </w:tr>
      <w:tr w:rsidR="001702FE" w14:paraId="7D9BBCAE" w14:textId="77777777" w:rsidTr="001702FE">
        <w:tc>
          <w:tcPr>
            <w:tcW w:w="1701" w:type="dxa"/>
          </w:tcPr>
          <w:p w14:paraId="150A8FA2" w14:textId="4A40F434" w:rsidR="001702FE" w:rsidRDefault="001702FE" w:rsidP="001702FE">
            <w:pPr>
              <w:pStyle w:val="af4"/>
              <w:jc w:val="center"/>
              <w:rPr>
                <w:lang w:eastAsia="ko-KR"/>
              </w:rPr>
            </w:pPr>
            <w:r>
              <w:rPr>
                <w:lang w:eastAsia="ko-KR"/>
              </w:rPr>
              <w:t>2 s</w:t>
            </w:r>
          </w:p>
        </w:tc>
        <w:tc>
          <w:tcPr>
            <w:tcW w:w="1701" w:type="dxa"/>
          </w:tcPr>
          <w:p w14:paraId="5134FD70" w14:textId="45BB3874" w:rsidR="001702FE" w:rsidRDefault="00643C8B" w:rsidP="001702FE">
            <w:pPr>
              <w:pStyle w:val="af4"/>
              <w:jc w:val="center"/>
              <w:rPr>
                <w:lang w:eastAsia="ko-KR"/>
              </w:rPr>
            </w:pPr>
            <w:r>
              <w:rPr>
                <w:lang w:eastAsia="ko-KR"/>
              </w:rPr>
              <w:t>0.02</w:t>
            </w:r>
            <w:r w:rsidR="001702FE">
              <w:rPr>
                <w:lang w:eastAsia="ko-KR"/>
              </w:rPr>
              <w:t xml:space="preserve"> m/s</w:t>
            </w:r>
          </w:p>
        </w:tc>
        <w:tc>
          <w:tcPr>
            <w:tcW w:w="1701" w:type="dxa"/>
          </w:tcPr>
          <w:p w14:paraId="78EB8561" w14:textId="3A719D1F" w:rsidR="001702FE" w:rsidRDefault="00643C8B" w:rsidP="001702FE">
            <w:pPr>
              <w:pStyle w:val="af4"/>
              <w:jc w:val="center"/>
              <w:rPr>
                <w:lang w:eastAsia="ko-KR"/>
              </w:rPr>
            </w:pPr>
            <w:r>
              <w:rPr>
                <w:lang w:eastAsia="ko-KR"/>
              </w:rPr>
              <w:t>0.01</w:t>
            </w:r>
            <w:r w:rsidR="001702FE">
              <w:rPr>
                <w:lang w:eastAsia="ko-KR"/>
              </w:rPr>
              <w:t xml:space="preserve"> m</w:t>
            </w:r>
          </w:p>
        </w:tc>
        <w:tc>
          <w:tcPr>
            <w:tcW w:w="1701" w:type="dxa"/>
          </w:tcPr>
          <w:p w14:paraId="7E68D651" w14:textId="33A58614" w:rsidR="001702FE" w:rsidRDefault="00643C8B" w:rsidP="001702FE">
            <w:pPr>
              <w:pStyle w:val="af4"/>
              <w:jc w:val="center"/>
              <w:rPr>
                <w:lang w:eastAsia="ko-KR"/>
              </w:rPr>
            </w:pPr>
            <w:r>
              <w:rPr>
                <w:lang w:eastAsia="ko-KR"/>
              </w:rPr>
              <w:t>0.14</w:t>
            </w:r>
            <w:r w:rsidR="001702FE">
              <w:rPr>
                <w:lang w:eastAsia="ko-KR"/>
              </w:rPr>
              <w:t xml:space="preserve"> Hz</w:t>
            </w:r>
          </w:p>
        </w:tc>
        <w:tc>
          <w:tcPr>
            <w:tcW w:w="1701" w:type="dxa"/>
          </w:tcPr>
          <w:p w14:paraId="16F2D9D7" w14:textId="7015829B" w:rsidR="001702FE" w:rsidRDefault="00643C8B" w:rsidP="001702FE">
            <w:pPr>
              <w:pStyle w:val="af4"/>
              <w:jc w:val="center"/>
              <w:rPr>
                <w:lang w:eastAsia="ko-KR"/>
              </w:rPr>
            </w:pPr>
            <w:r>
              <w:rPr>
                <w:lang w:eastAsia="ko-KR"/>
              </w:rPr>
              <w:t>0</w:t>
            </w:r>
            <w:r w:rsidR="001702FE">
              <w:rPr>
                <w:lang w:eastAsia="ko-KR"/>
              </w:rPr>
              <w:t xml:space="preserve"> us</w:t>
            </w:r>
          </w:p>
        </w:tc>
      </w:tr>
      <w:tr w:rsidR="001702FE" w14:paraId="52F58D80" w14:textId="77777777" w:rsidTr="001702FE">
        <w:tc>
          <w:tcPr>
            <w:tcW w:w="1701" w:type="dxa"/>
          </w:tcPr>
          <w:p w14:paraId="5AA26C86" w14:textId="38E55684" w:rsidR="001702FE" w:rsidRDefault="001702FE" w:rsidP="001702FE">
            <w:pPr>
              <w:pStyle w:val="af4"/>
              <w:jc w:val="center"/>
              <w:rPr>
                <w:lang w:eastAsia="ko-KR"/>
              </w:rPr>
            </w:pPr>
            <w:r>
              <w:rPr>
                <w:lang w:eastAsia="ko-KR"/>
              </w:rPr>
              <w:lastRenderedPageBreak/>
              <w:t>5 s</w:t>
            </w:r>
          </w:p>
        </w:tc>
        <w:tc>
          <w:tcPr>
            <w:tcW w:w="1701" w:type="dxa"/>
          </w:tcPr>
          <w:p w14:paraId="242A40B3" w14:textId="0440703E" w:rsidR="001702FE" w:rsidRDefault="00643C8B" w:rsidP="001702FE">
            <w:pPr>
              <w:pStyle w:val="af4"/>
              <w:jc w:val="center"/>
              <w:rPr>
                <w:lang w:eastAsia="ko-KR"/>
              </w:rPr>
            </w:pPr>
            <w:r>
              <w:rPr>
                <w:lang w:eastAsia="ko-KR"/>
              </w:rPr>
              <w:t>0.09</w:t>
            </w:r>
            <w:r w:rsidR="001702FE">
              <w:rPr>
                <w:lang w:eastAsia="ko-KR"/>
              </w:rPr>
              <w:t xml:space="preserve"> m/s</w:t>
            </w:r>
          </w:p>
        </w:tc>
        <w:tc>
          <w:tcPr>
            <w:tcW w:w="1701" w:type="dxa"/>
          </w:tcPr>
          <w:p w14:paraId="0400DBB6" w14:textId="371EBEC9" w:rsidR="001702FE" w:rsidRDefault="00643C8B" w:rsidP="001702FE">
            <w:pPr>
              <w:pStyle w:val="af4"/>
              <w:jc w:val="center"/>
              <w:rPr>
                <w:lang w:eastAsia="ko-KR"/>
              </w:rPr>
            </w:pPr>
            <w:r>
              <w:rPr>
                <w:lang w:eastAsia="ko-KR"/>
              </w:rPr>
              <w:t>0.17</w:t>
            </w:r>
            <w:r w:rsidR="001702FE">
              <w:rPr>
                <w:lang w:eastAsia="ko-KR"/>
              </w:rPr>
              <w:t xml:space="preserve"> m</w:t>
            </w:r>
          </w:p>
        </w:tc>
        <w:tc>
          <w:tcPr>
            <w:tcW w:w="1701" w:type="dxa"/>
          </w:tcPr>
          <w:p w14:paraId="2FF98FF0" w14:textId="3189EAB4" w:rsidR="001702FE" w:rsidRDefault="00643C8B" w:rsidP="001702FE">
            <w:pPr>
              <w:pStyle w:val="af4"/>
              <w:jc w:val="center"/>
              <w:rPr>
                <w:lang w:eastAsia="ko-KR"/>
              </w:rPr>
            </w:pPr>
            <w:r>
              <w:rPr>
                <w:lang w:eastAsia="ko-KR"/>
              </w:rPr>
              <w:t>0.55</w:t>
            </w:r>
            <w:r w:rsidR="001702FE">
              <w:rPr>
                <w:lang w:eastAsia="ko-KR"/>
              </w:rPr>
              <w:t xml:space="preserve"> Hz</w:t>
            </w:r>
          </w:p>
        </w:tc>
        <w:tc>
          <w:tcPr>
            <w:tcW w:w="1701" w:type="dxa"/>
          </w:tcPr>
          <w:p w14:paraId="1413B438" w14:textId="12FDD263" w:rsidR="001702FE" w:rsidRDefault="00643C8B" w:rsidP="001702FE">
            <w:pPr>
              <w:pStyle w:val="af4"/>
              <w:jc w:val="center"/>
              <w:rPr>
                <w:lang w:eastAsia="ko-KR"/>
              </w:rPr>
            </w:pPr>
            <w:r>
              <w:rPr>
                <w:lang w:eastAsia="ko-KR"/>
              </w:rPr>
              <w:t>0.0006</w:t>
            </w:r>
            <w:r w:rsidR="001702FE">
              <w:rPr>
                <w:lang w:eastAsia="ko-KR"/>
              </w:rPr>
              <w:t xml:space="preserve"> us</w:t>
            </w:r>
          </w:p>
        </w:tc>
      </w:tr>
      <w:tr w:rsidR="001702FE" w14:paraId="5DA1E434" w14:textId="77777777" w:rsidTr="001702FE">
        <w:tc>
          <w:tcPr>
            <w:tcW w:w="1701" w:type="dxa"/>
          </w:tcPr>
          <w:p w14:paraId="31425A71" w14:textId="5134E7CF" w:rsidR="001702FE" w:rsidRPr="001702FE" w:rsidRDefault="001702FE" w:rsidP="001702FE">
            <w:pPr>
              <w:pStyle w:val="af4"/>
              <w:jc w:val="center"/>
              <w:rPr>
                <w:color w:val="0070C0"/>
                <w:lang w:eastAsia="ko-KR"/>
              </w:rPr>
            </w:pPr>
            <w:r w:rsidRPr="001702FE">
              <w:rPr>
                <w:color w:val="0070C0"/>
                <w:lang w:eastAsia="ko-KR"/>
              </w:rPr>
              <w:t>10 s</w:t>
            </w:r>
          </w:p>
        </w:tc>
        <w:tc>
          <w:tcPr>
            <w:tcW w:w="1701" w:type="dxa"/>
          </w:tcPr>
          <w:p w14:paraId="59946CF4" w14:textId="2E7CCF05" w:rsidR="001702FE" w:rsidRPr="001702FE" w:rsidRDefault="00226044" w:rsidP="00226044">
            <w:pPr>
              <w:pStyle w:val="af4"/>
              <w:jc w:val="center"/>
              <w:rPr>
                <w:color w:val="0070C0"/>
                <w:lang w:eastAsia="ko-KR"/>
              </w:rPr>
            </w:pPr>
            <w:r>
              <w:rPr>
                <w:color w:val="0070C0"/>
                <w:lang w:eastAsia="ko-KR"/>
              </w:rPr>
              <w:t>0.18</w:t>
            </w:r>
            <w:r w:rsidRPr="001702FE">
              <w:rPr>
                <w:color w:val="0070C0"/>
                <w:lang w:eastAsia="ko-KR"/>
              </w:rPr>
              <w:t xml:space="preserve"> </w:t>
            </w:r>
            <w:r w:rsidR="001702FE" w:rsidRPr="001702FE">
              <w:rPr>
                <w:color w:val="0070C0"/>
                <w:lang w:eastAsia="ko-KR"/>
              </w:rPr>
              <w:t>m/s</w:t>
            </w:r>
          </w:p>
        </w:tc>
        <w:tc>
          <w:tcPr>
            <w:tcW w:w="1701" w:type="dxa"/>
          </w:tcPr>
          <w:p w14:paraId="2E24A68E" w14:textId="051ECF5B" w:rsidR="001702FE" w:rsidRPr="001702FE" w:rsidRDefault="00226044" w:rsidP="001702FE">
            <w:pPr>
              <w:pStyle w:val="af4"/>
              <w:jc w:val="center"/>
              <w:rPr>
                <w:color w:val="0070C0"/>
                <w:lang w:eastAsia="ko-KR"/>
              </w:rPr>
            </w:pPr>
            <w:r>
              <w:rPr>
                <w:color w:val="0070C0"/>
                <w:lang w:eastAsia="ko-KR"/>
              </w:rPr>
              <w:t>0.82</w:t>
            </w:r>
            <w:r w:rsidR="001702FE" w:rsidRPr="001702FE">
              <w:rPr>
                <w:color w:val="0070C0"/>
                <w:lang w:eastAsia="ko-KR"/>
              </w:rPr>
              <w:t xml:space="preserve"> m</w:t>
            </w:r>
          </w:p>
        </w:tc>
        <w:tc>
          <w:tcPr>
            <w:tcW w:w="1701" w:type="dxa"/>
          </w:tcPr>
          <w:p w14:paraId="4F166E3A" w14:textId="0A05960D" w:rsidR="001702FE" w:rsidRPr="001702FE" w:rsidRDefault="00226044" w:rsidP="001702FE">
            <w:pPr>
              <w:pStyle w:val="af4"/>
              <w:jc w:val="center"/>
              <w:rPr>
                <w:color w:val="0070C0"/>
                <w:lang w:eastAsia="ko-KR"/>
              </w:rPr>
            </w:pPr>
            <w:r>
              <w:rPr>
                <w:color w:val="0070C0"/>
                <w:lang w:eastAsia="ko-KR"/>
              </w:rPr>
              <w:t>1.23</w:t>
            </w:r>
            <w:r w:rsidR="001702FE" w:rsidRPr="001702FE">
              <w:rPr>
                <w:color w:val="0070C0"/>
                <w:lang w:eastAsia="ko-KR"/>
              </w:rPr>
              <w:t xml:space="preserve"> Hz</w:t>
            </w:r>
          </w:p>
        </w:tc>
        <w:tc>
          <w:tcPr>
            <w:tcW w:w="1701" w:type="dxa"/>
          </w:tcPr>
          <w:p w14:paraId="2A8F7C57" w14:textId="135A28D9" w:rsidR="001702FE" w:rsidRPr="001702FE" w:rsidRDefault="00226044" w:rsidP="001702FE">
            <w:pPr>
              <w:pStyle w:val="af4"/>
              <w:jc w:val="center"/>
              <w:rPr>
                <w:color w:val="0070C0"/>
                <w:lang w:eastAsia="ko-KR"/>
              </w:rPr>
            </w:pPr>
            <w:r>
              <w:rPr>
                <w:color w:val="0070C0"/>
                <w:lang w:eastAsia="ko-KR"/>
              </w:rPr>
              <w:t>0.003</w:t>
            </w:r>
            <w:r w:rsidR="001702FE" w:rsidRPr="001702FE">
              <w:rPr>
                <w:color w:val="0070C0"/>
                <w:lang w:eastAsia="ko-KR"/>
              </w:rPr>
              <w:t xml:space="preserve"> us</w:t>
            </w:r>
          </w:p>
        </w:tc>
      </w:tr>
      <w:tr w:rsidR="001702FE" w14:paraId="03445316" w14:textId="77777777" w:rsidTr="001702FE">
        <w:tc>
          <w:tcPr>
            <w:tcW w:w="1701" w:type="dxa"/>
          </w:tcPr>
          <w:p w14:paraId="26BC8D7D" w14:textId="75ADD294" w:rsidR="001702FE" w:rsidRDefault="001702FE" w:rsidP="001702FE">
            <w:pPr>
              <w:pStyle w:val="af4"/>
              <w:jc w:val="center"/>
              <w:rPr>
                <w:lang w:eastAsia="ko-KR"/>
              </w:rPr>
            </w:pPr>
            <w:r>
              <w:rPr>
                <w:lang w:eastAsia="ko-KR"/>
              </w:rPr>
              <w:t>20 s</w:t>
            </w:r>
          </w:p>
        </w:tc>
        <w:tc>
          <w:tcPr>
            <w:tcW w:w="1701" w:type="dxa"/>
          </w:tcPr>
          <w:p w14:paraId="2A8CABC9" w14:textId="04DDC22F" w:rsidR="001702FE" w:rsidRDefault="00643C8B" w:rsidP="001702FE">
            <w:pPr>
              <w:pStyle w:val="af4"/>
              <w:jc w:val="center"/>
              <w:rPr>
                <w:lang w:eastAsia="ko-KR"/>
              </w:rPr>
            </w:pPr>
            <w:r>
              <w:rPr>
                <w:lang w:eastAsia="ko-KR"/>
              </w:rPr>
              <w:t>0.4</w:t>
            </w:r>
            <w:r w:rsidR="001702FE">
              <w:rPr>
                <w:lang w:eastAsia="ko-KR"/>
              </w:rPr>
              <w:t xml:space="preserve"> m/s</w:t>
            </w:r>
          </w:p>
        </w:tc>
        <w:tc>
          <w:tcPr>
            <w:tcW w:w="1701" w:type="dxa"/>
          </w:tcPr>
          <w:p w14:paraId="71A6FA69" w14:textId="4A6F4523" w:rsidR="001702FE" w:rsidRDefault="00643C8B" w:rsidP="001702FE">
            <w:pPr>
              <w:pStyle w:val="af4"/>
              <w:jc w:val="center"/>
              <w:rPr>
                <w:lang w:eastAsia="ko-KR"/>
              </w:rPr>
            </w:pPr>
            <w:r>
              <w:rPr>
                <w:lang w:eastAsia="ko-KR"/>
              </w:rPr>
              <w:t>3.7</w:t>
            </w:r>
            <w:r w:rsidR="001702FE">
              <w:rPr>
                <w:lang w:eastAsia="ko-KR"/>
              </w:rPr>
              <w:t xml:space="preserve"> m</w:t>
            </w:r>
          </w:p>
        </w:tc>
        <w:tc>
          <w:tcPr>
            <w:tcW w:w="1701" w:type="dxa"/>
          </w:tcPr>
          <w:p w14:paraId="2DE1776C" w14:textId="29BC352B" w:rsidR="001702FE" w:rsidRDefault="00643C8B" w:rsidP="001702FE">
            <w:pPr>
              <w:pStyle w:val="af4"/>
              <w:jc w:val="center"/>
              <w:rPr>
                <w:lang w:eastAsia="ko-KR"/>
              </w:rPr>
            </w:pPr>
            <w:r>
              <w:rPr>
                <w:lang w:eastAsia="ko-KR"/>
              </w:rPr>
              <w:t>2.6</w:t>
            </w:r>
            <w:r w:rsidR="001702FE">
              <w:rPr>
                <w:lang w:eastAsia="ko-KR"/>
              </w:rPr>
              <w:t xml:space="preserve"> Hz</w:t>
            </w:r>
          </w:p>
        </w:tc>
        <w:tc>
          <w:tcPr>
            <w:tcW w:w="1701" w:type="dxa"/>
          </w:tcPr>
          <w:p w14:paraId="3DAF25A7" w14:textId="34508A37" w:rsidR="001702FE" w:rsidRDefault="00643C8B" w:rsidP="001702FE">
            <w:pPr>
              <w:pStyle w:val="af4"/>
              <w:jc w:val="center"/>
              <w:rPr>
                <w:lang w:eastAsia="ko-KR"/>
              </w:rPr>
            </w:pPr>
            <w:r>
              <w:rPr>
                <w:lang w:eastAsia="ko-KR"/>
              </w:rPr>
              <w:t>0.1</w:t>
            </w:r>
            <w:r w:rsidR="001702FE">
              <w:rPr>
                <w:lang w:eastAsia="ko-KR"/>
              </w:rPr>
              <w:t xml:space="preserve"> us</w:t>
            </w:r>
          </w:p>
        </w:tc>
      </w:tr>
      <w:tr w:rsidR="001702FE" w14:paraId="00C6DFB7" w14:textId="77777777" w:rsidTr="000222BB">
        <w:trPr>
          <w:trHeight w:val="177"/>
        </w:trPr>
        <w:tc>
          <w:tcPr>
            <w:tcW w:w="1701" w:type="dxa"/>
          </w:tcPr>
          <w:p w14:paraId="6F34172E" w14:textId="28746490" w:rsidR="001702FE" w:rsidRDefault="001702FE" w:rsidP="001702FE">
            <w:pPr>
              <w:pStyle w:val="af4"/>
              <w:jc w:val="center"/>
              <w:rPr>
                <w:lang w:eastAsia="ko-KR"/>
              </w:rPr>
            </w:pPr>
            <w:r>
              <w:rPr>
                <w:lang w:eastAsia="ko-KR"/>
              </w:rPr>
              <w:t>30 s</w:t>
            </w:r>
          </w:p>
        </w:tc>
        <w:tc>
          <w:tcPr>
            <w:tcW w:w="1701" w:type="dxa"/>
          </w:tcPr>
          <w:p w14:paraId="3C6A35A7" w14:textId="10D3206C" w:rsidR="001702FE" w:rsidRDefault="00643C8B" w:rsidP="001702FE">
            <w:pPr>
              <w:pStyle w:val="af4"/>
              <w:jc w:val="center"/>
              <w:rPr>
                <w:lang w:eastAsia="ko-KR"/>
              </w:rPr>
            </w:pPr>
            <w:r>
              <w:rPr>
                <w:lang w:eastAsia="ko-KR"/>
              </w:rPr>
              <w:t>0.6</w:t>
            </w:r>
            <w:r w:rsidR="001702FE">
              <w:rPr>
                <w:lang w:eastAsia="ko-KR"/>
              </w:rPr>
              <w:t xml:space="preserve"> m/s</w:t>
            </w:r>
          </w:p>
        </w:tc>
        <w:tc>
          <w:tcPr>
            <w:tcW w:w="1701" w:type="dxa"/>
          </w:tcPr>
          <w:p w14:paraId="51990E79" w14:textId="0E8F8ACE" w:rsidR="001702FE" w:rsidRDefault="00643C8B" w:rsidP="001702FE">
            <w:pPr>
              <w:pStyle w:val="af4"/>
              <w:jc w:val="center"/>
              <w:rPr>
                <w:lang w:eastAsia="ko-KR"/>
              </w:rPr>
            </w:pPr>
            <w:r>
              <w:rPr>
                <w:lang w:eastAsia="ko-KR"/>
              </w:rPr>
              <w:t>8.6</w:t>
            </w:r>
            <w:r w:rsidR="001702FE">
              <w:rPr>
                <w:lang w:eastAsia="ko-KR"/>
              </w:rPr>
              <w:t xml:space="preserve"> m</w:t>
            </w:r>
          </w:p>
        </w:tc>
        <w:tc>
          <w:tcPr>
            <w:tcW w:w="1701" w:type="dxa"/>
          </w:tcPr>
          <w:p w14:paraId="77CD2ABE" w14:textId="33CCC3D3" w:rsidR="001702FE" w:rsidRDefault="00643C8B" w:rsidP="001702FE">
            <w:pPr>
              <w:pStyle w:val="af4"/>
              <w:jc w:val="center"/>
              <w:rPr>
                <w:lang w:eastAsia="ko-KR"/>
              </w:rPr>
            </w:pPr>
            <w:r>
              <w:rPr>
                <w:lang w:eastAsia="ko-KR"/>
              </w:rPr>
              <w:t>4.1</w:t>
            </w:r>
            <w:r w:rsidR="001702FE">
              <w:rPr>
                <w:lang w:eastAsia="ko-KR"/>
              </w:rPr>
              <w:t xml:space="preserve"> Hz</w:t>
            </w:r>
          </w:p>
        </w:tc>
        <w:tc>
          <w:tcPr>
            <w:tcW w:w="1701" w:type="dxa"/>
          </w:tcPr>
          <w:p w14:paraId="14EDC5B8" w14:textId="518137F7" w:rsidR="001702FE" w:rsidRDefault="00643C8B" w:rsidP="001702FE">
            <w:pPr>
              <w:pStyle w:val="af4"/>
              <w:jc w:val="center"/>
              <w:rPr>
                <w:lang w:eastAsia="ko-KR"/>
              </w:rPr>
            </w:pPr>
            <w:r>
              <w:rPr>
                <w:lang w:eastAsia="ko-KR"/>
              </w:rPr>
              <w:t>0.3</w:t>
            </w:r>
            <w:r w:rsidR="001702FE">
              <w:rPr>
                <w:lang w:eastAsia="ko-KR"/>
              </w:rPr>
              <w:t xml:space="preserve"> us</w:t>
            </w:r>
          </w:p>
        </w:tc>
      </w:tr>
    </w:tbl>
    <w:p w14:paraId="41474717" w14:textId="77777777" w:rsidR="002E6E60" w:rsidRDefault="002E6E60" w:rsidP="002E6E60">
      <w:pPr>
        <w:pStyle w:val="af4"/>
        <w:rPr>
          <w:lang w:eastAsia="ko-KR"/>
        </w:rPr>
      </w:pPr>
    </w:p>
    <w:p w14:paraId="23DEBB8C" w14:textId="77777777" w:rsidR="002E6E60" w:rsidRPr="00F9475D" w:rsidRDefault="002E6E60" w:rsidP="002E6E60">
      <w:pPr>
        <w:pStyle w:val="af4"/>
        <w:rPr>
          <w:lang w:eastAsia="ko-KR"/>
        </w:rPr>
      </w:pPr>
      <w:r w:rsidRPr="00F9475D">
        <w:rPr>
          <w:lang w:eastAsia="ko-KR"/>
        </w:rPr>
        <w:t>Note that other sub-optimum propagation method based on linear extrapolation could also be used in the device with reasonable accuracy. Table 3 below shows low frequency offset error and delay error can be observed with up to 10 seconds with propagation method based on linear with Eutelsat satellite position and velocity orbit data.</w:t>
      </w:r>
    </w:p>
    <w:p w14:paraId="32CDA0C8" w14:textId="77777777" w:rsidR="002E6E60" w:rsidRPr="00F9475D" w:rsidRDefault="002E6E60" w:rsidP="002E6E60">
      <w:pPr>
        <w:pStyle w:val="af4"/>
        <w:jc w:val="center"/>
        <w:rPr>
          <w:b/>
          <w:i/>
          <w:lang w:eastAsia="ko-KR"/>
        </w:rPr>
      </w:pPr>
    </w:p>
    <w:p w14:paraId="683E9A5E" w14:textId="038CB46C" w:rsidR="002E6E60" w:rsidRPr="002E6E60" w:rsidRDefault="002E6E60" w:rsidP="002E6E60">
      <w:pPr>
        <w:pStyle w:val="af4"/>
        <w:jc w:val="center"/>
        <w:rPr>
          <w:i/>
          <w:lang w:eastAsia="ko-KR"/>
        </w:rPr>
      </w:pPr>
      <w:r w:rsidRPr="00F9475D">
        <w:rPr>
          <w:b/>
          <w:i/>
          <w:lang w:eastAsia="ko-KR"/>
        </w:rPr>
        <w:t>Table 3:</w:t>
      </w:r>
      <w:r w:rsidRPr="00F9475D">
        <w:rPr>
          <w:i/>
          <w:lang w:eastAsia="ko-KR"/>
        </w:rPr>
        <w:t xml:space="preserve"> Simulations of accuracy of propagation based on</w:t>
      </w:r>
      <w:r>
        <w:rPr>
          <w:i/>
          <w:lang w:eastAsia="ko-KR"/>
        </w:rPr>
        <w:t xml:space="preserve"> linear extrapolation.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1701"/>
        <w:gridCol w:w="1701"/>
        <w:gridCol w:w="1701"/>
      </w:tblGrid>
      <w:tr w:rsidR="002E6E60" w14:paraId="5BB29235" w14:textId="77777777" w:rsidTr="002362F4">
        <w:tc>
          <w:tcPr>
            <w:tcW w:w="1701" w:type="dxa"/>
            <w:shd w:val="clear" w:color="auto" w:fill="D9E2F3"/>
          </w:tcPr>
          <w:p w14:paraId="44B4E79B" w14:textId="77777777" w:rsidR="002E6E60" w:rsidRPr="005A7B66" w:rsidRDefault="002E6E60" w:rsidP="002362F4">
            <w:pPr>
              <w:pStyle w:val="af4"/>
              <w:jc w:val="center"/>
              <w:rPr>
                <w:b/>
                <w:sz w:val="22"/>
                <w:lang w:eastAsia="ko-KR"/>
              </w:rPr>
            </w:pPr>
            <w:r w:rsidRPr="005A7B66">
              <w:rPr>
                <w:b/>
                <w:sz w:val="22"/>
                <w:lang w:eastAsia="ko-KR"/>
              </w:rPr>
              <w:t>Periodicity</w:t>
            </w:r>
          </w:p>
        </w:tc>
        <w:tc>
          <w:tcPr>
            <w:tcW w:w="1701" w:type="dxa"/>
            <w:shd w:val="clear" w:color="auto" w:fill="D9E2F3"/>
          </w:tcPr>
          <w:p w14:paraId="6B260EE1" w14:textId="77777777" w:rsidR="002E6E60" w:rsidRPr="005A7B66" w:rsidRDefault="002E6E60" w:rsidP="002362F4">
            <w:pPr>
              <w:pStyle w:val="af4"/>
              <w:jc w:val="center"/>
              <w:rPr>
                <w:b/>
                <w:sz w:val="22"/>
                <w:lang w:eastAsia="ko-KR"/>
              </w:rPr>
            </w:pPr>
            <w:r w:rsidRPr="005A7B66">
              <w:rPr>
                <w:b/>
                <w:sz w:val="22"/>
                <w:lang w:eastAsia="ko-KR"/>
              </w:rPr>
              <w:t>Radial Velocity error</w:t>
            </w:r>
          </w:p>
        </w:tc>
        <w:tc>
          <w:tcPr>
            <w:tcW w:w="1701" w:type="dxa"/>
            <w:shd w:val="clear" w:color="auto" w:fill="D9E2F3"/>
          </w:tcPr>
          <w:p w14:paraId="2E15CB52" w14:textId="77777777" w:rsidR="002E6E60" w:rsidRPr="005A7B66" w:rsidRDefault="002E6E60" w:rsidP="002362F4">
            <w:pPr>
              <w:pStyle w:val="af4"/>
              <w:jc w:val="center"/>
              <w:rPr>
                <w:b/>
                <w:sz w:val="22"/>
                <w:lang w:eastAsia="ko-KR"/>
              </w:rPr>
            </w:pPr>
            <w:r w:rsidRPr="005A7B66">
              <w:rPr>
                <w:b/>
                <w:sz w:val="22"/>
                <w:lang w:eastAsia="ko-KR"/>
              </w:rPr>
              <w:t>Radial Position error</w:t>
            </w:r>
          </w:p>
        </w:tc>
        <w:tc>
          <w:tcPr>
            <w:tcW w:w="1701" w:type="dxa"/>
            <w:shd w:val="clear" w:color="auto" w:fill="D9E2F3"/>
          </w:tcPr>
          <w:p w14:paraId="1525CCC1" w14:textId="77777777" w:rsidR="002E6E60" w:rsidRPr="005A7B66" w:rsidRDefault="002E6E60" w:rsidP="002362F4">
            <w:pPr>
              <w:pStyle w:val="af4"/>
              <w:jc w:val="center"/>
              <w:rPr>
                <w:b/>
                <w:sz w:val="22"/>
                <w:lang w:eastAsia="ko-KR"/>
              </w:rPr>
            </w:pPr>
            <w:r w:rsidRPr="005A7B66">
              <w:rPr>
                <w:b/>
                <w:sz w:val="22"/>
                <w:lang w:eastAsia="ko-KR"/>
              </w:rPr>
              <w:t>Doppler error</w:t>
            </w:r>
          </w:p>
        </w:tc>
        <w:tc>
          <w:tcPr>
            <w:tcW w:w="1701" w:type="dxa"/>
            <w:shd w:val="clear" w:color="auto" w:fill="D9E2F3"/>
          </w:tcPr>
          <w:p w14:paraId="662CB1EC" w14:textId="77777777" w:rsidR="002E6E60" w:rsidRPr="005A7B66" w:rsidRDefault="002E6E60" w:rsidP="002362F4">
            <w:pPr>
              <w:pStyle w:val="af4"/>
              <w:jc w:val="center"/>
              <w:rPr>
                <w:b/>
                <w:sz w:val="22"/>
                <w:lang w:eastAsia="ko-KR"/>
              </w:rPr>
            </w:pPr>
            <w:r w:rsidRPr="005A7B66">
              <w:rPr>
                <w:b/>
                <w:sz w:val="22"/>
                <w:lang w:eastAsia="ko-KR"/>
              </w:rPr>
              <w:t>Delay error</w:t>
            </w:r>
          </w:p>
        </w:tc>
      </w:tr>
      <w:tr w:rsidR="002E6E60" w:rsidRPr="00FE24E9" w14:paraId="346556EB" w14:textId="77777777" w:rsidTr="002362F4">
        <w:trPr>
          <w:trHeight w:val="357"/>
        </w:trPr>
        <w:tc>
          <w:tcPr>
            <w:tcW w:w="1701" w:type="dxa"/>
            <w:shd w:val="clear" w:color="auto" w:fill="auto"/>
            <w:hideMark/>
          </w:tcPr>
          <w:p w14:paraId="6C9FF589" w14:textId="77777777" w:rsidR="002E6E60" w:rsidRPr="005A7B66" w:rsidRDefault="002E6E60" w:rsidP="002362F4">
            <w:pPr>
              <w:pStyle w:val="af4"/>
              <w:jc w:val="center"/>
              <w:rPr>
                <w:sz w:val="22"/>
                <w:lang w:val="en-US" w:eastAsia="ko-KR"/>
              </w:rPr>
            </w:pPr>
            <w:r w:rsidRPr="005A7B66">
              <w:rPr>
                <w:bCs/>
                <w:sz w:val="22"/>
                <w:lang w:val="en-US" w:eastAsia="ko-KR"/>
              </w:rPr>
              <w:t>2 s</w:t>
            </w:r>
          </w:p>
        </w:tc>
        <w:tc>
          <w:tcPr>
            <w:tcW w:w="1701" w:type="dxa"/>
            <w:shd w:val="clear" w:color="auto" w:fill="auto"/>
            <w:hideMark/>
          </w:tcPr>
          <w:p w14:paraId="4F9B7364" w14:textId="77777777" w:rsidR="002E6E60" w:rsidRPr="005A7B66" w:rsidRDefault="002E6E60" w:rsidP="002362F4">
            <w:pPr>
              <w:pStyle w:val="af4"/>
              <w:jc w:val="center"/>
              <w:rPr>
                <w:sz w:val="22"/>
                <w:lang w:val="en-US" w:eastAsia="ko-KR"/>
              </w:rPr>
            </w:pPr>
            <w:r w:rsidRPr="005A7B66">
              <w:rPr>
                <w:bCs/>
                <w:sz w:val="22"/>
                <w:lang w:val="en-US" w:eastAsia="ko-KR"/>
              </w:rPr>
              <w:t>0.06 m/s</w:t>
            </w:r>
          </w:p>
        </w:tc>
        <w:tc>
          <w:tcPr>
            <w:tcW w:w="1701" w:type="dxa"/>
            <w:shd w:val="clear" w:color="auto" w:fill="auto"/>
            <w:hideMark/>
          </w:tcPr>
          <w:p w14:paraId="19A6AF74" w14:textId="77777777" w:rsidR="002E6E60" w:rsidRPr="005A7B66" w:rsidRDefault="002E6E60" w:rsidP="002362F4">
            <w:pPr>
              <w:pStyle w:val="af4"/>
              <w:jc w:val="center"/>
              <w:rPr>
                <w:sz w:val="22"/>
                <w:lang w:val="en-US" w:eastAsia="ko-KR"/>
              </w:rPr>
            </w:pPr>
            <w:r w:rsidRPr="005A7B66">
              <w:rPr>
                <w:bCs/>
                <w:sz w:val="22"/>
                <w:lang w:val="en-US" w:eastAsia="ko-KR"/>
              </w:rPr>
              <w:t>12.8 m</w:t>
            </w:r>
          </w:p>
        </w:tc>
        <w:tc>
          <w:tcPr>
            <w:tcW w:w="1701" w:type="dxa"/>
            <w:shd w:val="clear" w:color="auto" w:fill="auto"/>
            <w:hideMark/>
          </w:tcPr>
          <w:p w14:paraId="2AA5ACBD" w14:textId="77777777" w:rsidR="002E6E60" w:rsidRPr="005A7B66" w:rsidRDefault="002E6E60" w:rsidP="002362F4">
            <w:pPr>
              <w:pStyle w:val="af4"/>
              <w:jc w:val="center"/>
              <w:rPr>
                <w:sz w:val="22"/>
                <w:lang w:val="en-US" w:eastAsia="ko-KR"/>
              </w:rPr>
            </w:pPr>
            <w:r w:rsidRPr="005A7B66">
              <w:rPr>
                <w:bCs/>
                <w:sz w:val="22"/>
                <w:lang w:val="en-US" w:eastAsia="ko-KR"/>
              </w:rPr>
              <w:t>0.42 Hz</w:t>
            </w:r>
          </w:p>
        </w:tc>
        <w:tc>
          <w:tcPr>
            <w:tcW w:w="1701" w:type="dxa"/>
            <w:shd w:val="clear" w:color="auto" w:fill="auto"/>
            <w:hideMark/>
          </w:tcPr>
          <w:p w14:paraId="30E09FF5" w14:textId="77777777" w:rsidR="002E6E60" w:rsidRPr="005A7B66" w:rsidRDefault="002E6E60" w:rsidP="002362F4">
            <w:pPr>
              <w:pStyle w:val="af4"/>
              <w:jc w:val="center"/>
              <w:rPr>
                <w:sz w:val="22"/>
                <w:lang w:val="en-US" w:eastAsia="ko-KR"/>
              </w:rPr>
            </w:pPr>
            <w:r w:rsidRPr="005A7B66">
              <w:rPr>
                <w:bCs/>
                <w:sz w:val="22"/>
                <w:lang w:val="en-US" w:eastAsia="ko-KR"/>
              </w:rPr>
              <w:t>0.04 us</w:t>
            </w:r>
          </w:p>
        </w:tc>
      </w:tr>
      <w:tr w:rsidR="002E6E60" w:rsidRPr="00FE24E9" w14:paraId="03627EAD" w14:textId="77777777" w:rsidTr="002362F4">
        <w:trPr>
          <w:trHeight w:val="363"/>
        </w:trPr>
        <w:tc>
          <w:tcPr>
            <w:tcW w:w="1701" w:type="dxa"/>
            <w:shd w:val="clear" w:color="auto" w:fill="auto"/>
            <w:hideMark/>
          </w:tcPr>
          <w:p w14:paraId="2EC431D7" w14:textId="77777777" w:rsidR="002E6E60" w:rsidRPr="005A7B66" w:rsidRDefault="002E6E60" w:rsidP="002362F4">
            <w:pPr>
              <w:pStyle w:val="af4"/>
              <w:jc w:val="center"/>
              <w:rPr>
                <w:sz w:val="22"/>
                <w:lang w:val="en-US" w:eastAsia="ko-KR"/>
              </w:rPr>
            </w:pPr>
            <w:r w:rsidRPr="005A7B66">
              <w:rPr>
                <w:sz w:val="22"/>
                <w:lang w:val="en-US" w:eastAsia="ko-KR"/>
              </w:rPr>
              <w:t>5 s</w:t>
            </w:r>
          </w:p>
        </w:tc>
        <w:tc>
          <w:tcPr>
            <w:tcW w:w="1701" w:type="dxa"/>
            <w:shd w:val="clear" w:color="auto" w:fill="auto"/>
            <w:hideMark/>
          </w:tcPr>
          <w:p w14:paraId="37B8CEFC" w14:textId="77777777" w:rsidR="002E6E60" w:rsidRPr="005A7B66" w:rsidRDefault="002E6E60" w:rsidP="002362F4">
            <w:pPr>
              <w:pStyle w:val="af4"/>
              <w:jc w:val="center"/>
              <w:rPr>
                <w:sz w:val="22"/>
                <w:lang w:val="en-US" w:eastAsia="ko-KR"/>
              </w:rPr>
            </w:pPr>
            <w:r w:rsidRPr="005A7B66">
              <w:rPr>
                <w:sz w:val="22"/>
                <w:lang w:val="en-US" w:eastAsia="ko-KR"/>
              </w:rPr>
              <w:t>0.8 m/s</w:t>
            </w:r>
          </w:p>
        </w:tc>
        <w:tc>
          <w:tcPr>
            <w:tcW w:w="1701" w:type="dxa"/>
            <w:shd w:val="clear" w:color="auto" w:fill="auto"/>
            <w:hideMark/>
          </w:tcPr>
          <w:p w14:paraId="47E97722" w14:textId="77777777" w:rsidR="002E6E60" w:rsidRPr="005A7B66" w:rsidRDefault="002E6E60" w:rsidP="002362F4">
            <w:pPr>
              <w:pStyle w:val="af4"/>
              <w:jc w:val="center"/>
              <w:rPr>
                <w:sz w:val="22"/>
                <w:lang w:val="en-US" w:eastAsia="ko-KR"/>
              </w:rPr>
            </w:pPr>
            <w:r w:rsidRPr="005A7B66">
              <w:rPr>
                <w:sz w:val="22"/>
                <w:lang w:val="en-US" w:eastAsia="ko-KR"/>
              </w:rPr>
              <w:t>153.4 m</w:t>
            </w:r>
          </w:p>
        </w:tc>
        <w:tc>
          <w:tcPr>
            <w:tcW w:w="1701" w:type="dxa"/>
            <w:shd w:val="clear" w:color="auto" w:fill="auto"/>
            <w:hideMark/>
          </w:tcPr>
          <w:p w14:paraId="628C282B" w14:textId="77777777" w:rsidR="002E6E60" w:rsidRPr="005A7B66" w:rsidRDefault="002E6E60" w:rsidP="002362F4">
            <w:pPr>
              <w:pStyle w:val="af4"/>
              <w:jc w:val="center"/>
              <w:rPr>
                <w:sz w:val="22"/>
                <w:lang w:val="en-US" w:eastAsia="ko-KR"/>
              </w:rPr>
            </w:pPr>
            <w:r w:rsidRPr="005A7B66">
              <w:rPr>
                <w:sz w:val="22"/>
                <w:lang w:val="en-US" w:eastAsia="ko-KR"/>
              </w:rPr>
              <w:t>5.1 Hz</w:t>
            </w:r>
          </w:p>
        </w:tc>
        <w:tc>
          <w:tcPr>
            <w:tcW w:w="1701" w:type="dxa"/>
            <w:shd w:val="clear" w:color="auto" w:fill="auto"/>
            <w:hideMark/>
          </w:tcPr>
          <w:p w14:paraId="35EDEB23" w14:textId="77777777" w:rsidR="002E6E60" w:rsidRPr="005A7B66" w:rsidRDefault="002E6E60" w:rsidP="002362F4">
            <w:pPr>
              <w:pStyle w:val="af4"/>
              <w:jc w:val="center"/>
              <w:rPr>
                <w:sz w:val="22"/>
                <w:lang w:val="en-US" w:eastAsia="ko-KR"/>
              </w:rPr>
            </w:pPr>
            <w:r w:rsidRPr="005A7B66">
              <w:rPr>
                <w:sz w:val="22"/>
                <w:lang w:val="en-US" w:eastAsia="ko-KR"/>
              </w:rPr>
              <w:t>0.51 us</w:t>
            </w:r>
          </w:p>
        </w:tc>
      </w:tr>
      <w:tr w:rsidR="002E6E60" w:rsidRPr="00FE24E9" w14:paraId="730D63C9" w14:textId="77777777" w:rsidTr="002362F4">
        <w:trPr>
          <w:trHeight w:val="368"/>
        </w:trPr>
        <w:tc>
          <w:tcPr>
            <w:tcW w:w="1701" w:type="dxa"/>
            <w:shd w:val="clear" w:color="auto" w:fill="auto"/>
            <w:hideMark/>
          </w:tcPr>
          <w:p w14:paraId="74A267F8" w14:textId="77777777" w:rsidR="002E6E60" w:rsidRPr="005A7B66" w:rsidRDefault="002E6E60" w:rsidP="002362F4">
            <w:pPr>
              <w:pStyle w:val="af4"/>
              <w:jc w:val="center"/>
              <w:rPr>
                <w:color w:val="0070C0"/>
                <w:sz w:val="22"/>
                <w:lang w:val="en-US" w:eastAsia="ko-KR"/>
              </w:rPr>
            </w:pPr>
            <w:r w:rsidRPr="005A7B66">
              <w:rPr>
                <w:color w:val="0070C0"/>
                <w:sz w:val="22"/>
                <w:lang w:val="en-US" w:eastAsia="ko-KR"/>
              </w:rPr>
              <w:t>10 s</w:t>
            </w:r>
          </w:p>
        </w:tc>
        <w:tc>
          <w:tcPr>
            <w:tcW w:w="1701" w:type="dxa"/>
            <w:shd w:val="clear" w:color="auto" w:fill="auto"/>
            <w:hideMark/>
          </w:tcPr>
          <w:p w14:paraId="157B8CFB" w14:textId="77777777" w:rsidR="002E6E60" w:rsidRPr="005A7B66" w:rsidRDefault="002E6E60" w:rsidP="002362F4">
            <w:pPr>
              <w:pStyle w:val="af4"/>
              <w:jc w:val="center"/>
              <w:rPr>
                <w:color w:val="0070C0"/>
                <w:sz w:val="22"/>
                <w:lang w:val="en-US" w:eastAsia="ko-KR"/>
              </w:rPr>
            </w:pPr>
            <w:r w:rsidRPr="005A7B66">
              <w:rPr>
                <w:color w:val="0070C0"/>
                <w:sz w:val="22"/>
                <w:lang w:val="en-US" w:eastAsia="ko-KR"/>
              </w:rPr>
              <w:t>3.6 m/s</w:t>
            </w:r>
          </w:p>
        </w:tc>
        <w:tc>
          <w:tcPr>
            <w:tcW w:w="1701" w:type="dxa"/>
            <w:shd w:val="clear" w:color="auto" w:fill="auto"/>
            <w:hideMark/>
          </w:tcPr>
          <w:p w14:paraId="3FDC44A3" w14:textId="77777777" w:rsidR="002E6E60" w:rsidRPr="005A7B66" w:rsidRDefault="002E6E60" w:rsidP="002362F4">
            <w:pPr>
              <w:pStyle w:val="af4"/>
              <w:jc w:val="center"/>
              <w:rPr>
                <w:color w:val="0070C0"/>
                <w:sz w:val="22"/>
                <w:lang w:val="en-US" w:eastAsia="ko-KR"/>
              </w:rPr>
            </w:pPr>
            <w:r w:rsidRPr="005A7B66">
              <w:rPr>
                <w:color w:val="0070C0"/>
                <w:sz w:val="22"/>
                <w:lang w:val="en-US" w:eastAsia="ko-KR"/>
              </w:rPr>
              <w:t>728.5 m</w:t>
            </w:r>
          </w:p>
        </w:tc>
        <w:tc>
          <w:tcPr>
            <w:tcW w:w="1701" w:type="dxa"/>
            <w:shd w:val="clear" w:color="auto" w:fill="auto"/>
            <w:hideMark/>
          </w:tcPr>
          <w:p w14:paraId="0041F7B0" w14:textId="77777777" w:rsidR="002E6E60" w:rsidRPr="005A7B66" w:rsidRDefault="002E6E60" w:rsidP="002362F4">
            <w:pPr>
              <w:pStyle w:val="af4"/>
              <w:jc w:val="center"/>
              <w:rPr>
                <w:color w:val="0070C0"/>
                <w:sz w:val="22"/>
                <w:lang w:val="en-US" w:eastAsia="ko-KR"/>
              </w:rPr>
            </w:pPr>
            <w:r w:rsidRPr="005A7B66">
              <w:rPr>
                <w:color w:val="0070C0"/>
                <w:sz w:val="22"/>
                <w:lang w:val="en-US" w:eastAsia="ko-KR"/>
              </w:rPr>
              <w:t>24.4 Hz</w:t>
            </w:r>
          </w:p>
        </w:tc>
        <w:tc>
          <w:tcPr>
            <w:tcW w:w="1701" w:type="dxa"/>
            <w:shd w:val="clear" w:color="auto" w:fill="auto"/>
            <w:hideMark/>
          </w:tcPr>
          <w:p w14:paraId="7DC7BF93" w14:textId="77777777" w:rsidR="002E6E60" w:rsidRPr="005A7B66" w:rsidRDefault="002E6E60" w:rsidP="002362F4">
            <w:pPr>
              <w:pStyle w:val="af4"/>
              <w:jc w:val="center"/>
              <w:rPr>
                <w:color w:val="0070C0"/>
                <w:sz w:val="22"/>
                <w:lang w:val="en-US" w:eastAsia="ko-KR"/>
              </w:rPr>
            </w:pPr>
            <w:r w:rsidRPr="005A7B66">
              <w:rPr>
                <w:color w:val="0070C0"/>
                <w:sz w:val="22"/>
                <w:lang w:val="en-US" w:eastAsia="ko-KR"/>
              </w:rPr>
              <w:t>2.4 us</w:t>
            </w:r>
          </w:p>
        </w:tc>
      </w:tr>
      <w:tr w:rsidR="002E6E60" w:rsidRPr="00FE24E9" w14:paraId="24C6EC84" w14:textId="77777777" w:rsidTr="002362F4">
        <w:trPr>
          <w:trHeight w:val="375"/>
        </w:trPr>
        <w:tc>
          <w:tcPr>
            <w:tcW w:w="1701" w:type="dxa"/>
            <w:shd w:val="clear" w:color="auto" w:fill="auto"/>
            <w:hideMark/>
          </w:tcPr>
          <w:p w14:paraId="63BA0822" w14:textId="77777777" w:rsidR="002E6E60" w:rsidRPr="005A7B66" w:rsidRDefault="002E6E60" w:rsidP="002362F4">
            <w:pPr>
              <w:pStyle w:val="af4"/>
              <w:jc w:val="center"/>
              <w:rPr>
                <w:sz w:val="22"/>
                <w:lang w:val="en-US" w:eastAsia="ko-KR"/>
              </w:rPr>
            </w:pPr>
            <w:r w:rsidRPr="005A7B66">
              <w:rPr>
                <w:sz w:val="22"/>
                <w:lang w:val="en-US" w:eastAsia="ko-KR"/>
              </w:rPr>
              <w:t>20 s</w:t>
            </w:r>
          </w:p>
        </w:tc>
        <w:tc>
          <w:tcPr>
            <w:tcW w:w="1701" w:type="dxa"/>
            <w:shd w:val="clear" w:color="auto" w:fill="auto"/>
            <w:hideMark/>
          </w:tcPr>
          <w:p w14:paraId="72D6F2C4" w14:textId="77777777" w:rsidR="002E6E60" w:rsidRPr="005A7B66" w:rsidRDefault="002E6E60" w:rsidP="002362F4">
            <w:pPr>
              <w:pStyle w:val="af4"/>
              <w:jc w:val="center"/>
              <w:rPr>
                <w:sz w:val="22"/>
                <w:lang w:val="en-US" w:eastAsia="ko-KR"/>
              </w:rPr>
            </w:pPr>
            <w:r w:rsidRPr="005A7B66">
              <w:rPr>
                <w:sz w:val="22"/>
                <w:lang w:val="en-US" w:eastAsia="ko-KR"/>
              </w:rPr>
              <w:t>15.9 m/s</w:t>
            </w:r>
          </w:p>
        </w:tc>
        <w:tc>
          <w:tcPr>
            <w:tcW w:w="1701" w:type="dxa"/>
            <w:shd w:val="clear" w:color="auto" w:fill="auto"/>
            <w:hideMark/>
          </w:tcPr>
          <w:p w14:paraId="3B2C310E" w14:textId="77777777" w:rsidR="002E6E60" w:rsidRPr="005A7B66" w:rsidRDefault="002E6E60" w:rsidP="002362F4">
            <w:pPr>
              <w:pStyle w:val="af4"/>
              <w:jc w:val="center"/>
              <w:rPr>
                <w:sz w:val="22"/>
                <w:lang w:val="en-US" w:eastAsia="ko-KR"/>
              </w:rPr>
            </w:pPr>
            <w:r w:rsidRPr="005A7B66">
              <w:rPr>
                <w:sz w:val="22"/>
                <w:lang w:val="en-US" w:eastAsia="ko-KR"/>
              </w:rPr>
              <w:t>3156.4 m</w:t>
            </w:r>
          </w:p>
        </w:tc>
        <w:tc>
          <w:tcPr>
            <w:tcW w:w="1701" w:type="dxa"/>
            <w:shd w:val="clear" w:color="auto" w:fill="auto"/>
            <w:hideMark/>
          </w:tcPr>
          <w:p w14:paraId="2962B6A3" w14:textId="77777777" w:rsidR="002E6E60" w:rsidRPr="005A7B66" w:rsidRDefault="002E6E60" w:rsidP="002362F4">
            <w:pPr>
              <w:pStyle w:val="af4"/>
              <w:jc w:val="center"/>
              <w:rPr>
                <w:sz w:val="22"/>
                <w:lang w:val="en-US" w:eastAsia="ko-KR"/>
              </w:rPr>
            </w:pPr>
            <w:r w:rsidRPr="005A7B66">
              <w:rPr>
                <w:sz w:val="22"/>
                <w:lang w:val="en-US" w:eastAsia="ko-KR"/>
              </w:rPr>
              <w:t>105.9 Hz</w:t>
            </w:r>
          </w:p>
        </w:tc>
        <w:tc>
          <w:tcPr>
            <w:tcW w:w="1701" w:type="dxa"/>
            <w:shd w:val="clear" w:color="auto" w:fill="auto"/>
            <w:hideMark/>
          </w:tcPr>
          <w:p w14:paraId="4B0548CE" w14:textId="77777777" w:rsidR="002E6E60" w:rsidRPr="005A7B66" w:rsidRDefault="002E6E60" w:rsidP="002362F4">
            <w:pPr>
              <w:pStyle w:val="af4"/>
              <w:jc w:val="center"/>
              <w:rPr>
                <w:sz w:val="22"/>
                <w:lang w:val="en-US" w:eastAsia="ko-KR"/>
              </w:rPr>
            </w:pPr>
            <w:r w:rsidRPr="005A7B66">
              <w:rPr>
                <w:sz w:val="22"/>
                <w:lang w:val="en-US" w:eastAsia="ko-KR"/>
              </w:rPr>
              <w:t>10.5 us</w:t>
            </w:r>
          </w:p>
        </w:tc>
      </w:tr>
    </w:tbl>
    <w:p w14:paraId="2CF593CA" w14:textId="48BFE515" w:rsidR="00123A37" w:rsidRDefault="00F2173D" w:rsidP="00B935D3">
      <w:pPr>
        <w:pStyle w:val="1"/>
      </w:pPr>
      <w:bookmarkStart w:id="7" w:name="_Ref31702364"/>
      <w:r>
        <w:t>UL Timing synchronization</w:t>
      </w:r>
      <w:r w:rsidR="004611F4">
        <w:t xml:space="preserve"> </w:t>
      </w:r>
      <w:r w:rsidR="00936FC9">
        <w:t>aspects</w:t>
      </w:r>
      <w:bookmarkEnd w:id="7"/>
    </w:p>
    <w:p w14:paraId="1C306A56" w14:textId="62283CAE" w:rsidR="005B4556" w:rsidRPr="005B4556" w:rsidRDefault="00C54A25" w:rsidP="005B4556">
      <w:pPr>
        <w:pStyle w:val="2"/>
        <w:rPr>
          <w:sz w:val="28"/>
          <w:szCs w:val="28"/>
        </w:rPr>
      </w:pPr>
      <w:r>
        <w:rPr>
          <w:sz w:val="28"/>
          <w:szCs w:val="28"/>
        </w:rPr>
        <w:t>Self-estimated UE-</w:t>
      </w:r>
      <w:r w:rsidR="005B4556" w:rsidRPr="005B4556">
        <w:rPr>
          <w:sz w:val="28"/>
          <w:szCs w:val="28"/>
        </w:rPr>
        <w:t xml:space="preserve">specific TA </w:t>
      </w:r>
      <w:r>
        <w:rPr>
          <w:sz w:val="28"/>
          <w:szCs w:val="28"/>
        </w:rPr>
        <w:t xml:space="preserve">and UE-specific TA </w:t>
      </w:r>
      <w:r w:rsidR="005B4556" w:rsidRPr="005B4556">
        <w:rPr>
          <w:sz w:val="28"/>
          <w:szCs w:val="28"/>
        </w:rPr>
        <w:t>drift rate</w:t>
      </w:r>
    </w:p>
    <w:p w14:paraId="6DC13393" w14:textId="564F6CE1" w:rsidR="004E214E" w:rsidRDefault="004E214E" w:rsidP="00B935D3">
      <w:pPr>
        <w:pStyle w:val="af4"/>
        <w:spacing w:after="0"/>
        <w:jc w:val="both"/>
        <w:rPr>
          <w:lang w:eastAsia="ko-KR"/>
        </w:rPr>
      </w:pPr>
      <w:r w:rsidRPr="004E214E">
        <w:rPr>
          <w:b/>
          <w:lang w:eastAsia="ko-KR"/>
        </w:rPr>
        <w:t>Issue 1:</w:t>
      </w:r>
      <w:r w:rsidRPr="004E214E">
        <w:t xml:space="preserve"> </w:t>
      </w:r>
      <w:r w:rsidRPr="004E214E">
        <w:rPr>
          <w:lang w:eastAsia="ko-KR"/>
        </w:rPr>
        <w:t>Impact on signalling of frequent TA update</w:t>
      </w:r>
    </w:p>
    <w:p w14:paraId="14F90D50" w14:textId="5DA60EAE" w:rsidR="00B935D3" w:rsidRPr="00513BF6" w:rsidRDefault="00693153" w:rsidP="00527647">
      <w:pPr>
        <w:pStyle w:val="af4"/>
        <w:spacing w:after="0"/>
        <w:ind w:left="284"/>
        <w:jc w:val="both"/>
        <w:rPr>
          <w:lang w:eastAsia="ko-KR"/>
        </w:rPr>
      </w:pPr>
      <w:r>
        <w:rPr>
          <w:lang w:eastAsia="ko-KR"/>
        </w:rPr>
        <w:t>The</w:t>
      </w:r>
      <w:r w:rsidR="00B935D3" w:rsidRPr="00513BF6">
        <w:rPr>
          <w:lang w:eastAsia="ko-KR"/>
        </w:rPr>
        <w:t xml:space="preserve"> max TA adjustment </w:t>
      </w:r>
      <w:r>
        <w:rPr>
          <w:lang w:eastAsia="ko-KR"/>
        </w:rPr>
        <w:t xml:space="preserve">is </w:t>
      </w:r>
      <w:r w:rsidR="00B935D3" w:rsidRPr="00513BF6">
        <w:rPr>
          <w:lang w:eastAsia="ko-KR"/>
        </w:rPr>
        <w:t>32*16*64*T</w:t>
      </w:r>
      <w:r w:rsidR="00B935D3" w:rsidRPr="00513BF6">
        <w:rPr>
          <w:vertAlign w:val="subscript"/>
          <w:lang w:eastAsia="ko-KR"/>
        </w:rPr>
        <w:t>c</w:t>
      </w:r>
      <w:r w:rsidR="00B935D3">
        <w:rPr>
          <w:lang w:eastAsia="ko-KR"/>
        </w:rPr>
        <w:t>*</w:t>
      </w:r>
      <w:r w:rsidR="00B935D3" w:rsidRPr="00513BF6">
        <w:rPr>
          <w:lang w:eastAsia="ko-KR"/>
        </w:rPr>
        <w:t>2</w:t>
      </w:r>
      <w:r w:rsidR="00B935D3">
        <w:rPr>
          <w:lang w:eastAsia="ko-KR"/>
        </w:rPr>
        <w:t>-</w:t>
      </w:r>
      <w:r w:rsidR="00B935D3" w:rsidRPr="00513BF6">
        <w:rPr>
          <w:vertAlign w:val="superscript"/>
          <w:lang w:val="el-GR" w:eastAsia="ko-KR"/>
        </w:rPr>
        <w:t>μ</w:t>
      </w:r>
      <w:r w:rsidR="00B935D3" w:rsidRPr="00513BF6">
        <w:rPr>
          <w:lang w:eastAsia="ko-KR"/>
        </w:rPr>
        <w:t xml:space="preserve"> = 32768*T</w:t>
      </w:r>
      <w:r w:rsidR="00B935D3" w:rsidRPr="00513BF6">
        <w:rPr>
          <w:vertAlign w:val="subscript"/>
          <w:lang w:eastAsia="ko-KR"/>
        </w:rPr>
        <w:t>c</w:t>
      </w:r>
      <w:r w:rsidR="00B935D3" w:rsidRPr="00513BF6">
        <w:rPr>
          <w:lang w:eastAsia="ko-KR"/>
        </w:rPr>
        <w:t xml:space="preserve"> </w:t>
      </w:r>
      <w:r w:rsidR="00B935D3">
        <w:rPr>
          <w:lang w:eastAsia="ko-KR"/>
        </w:rPr>
        <w:t>*</w:t>
      </w:r>
      <w:r w:rsidR="00B935D3" w:rsidRPr="00513BF6">
        <w:rPr>
          <w:lang w:eastAsia="ko-KR"/>
        </w:rPr>
        <w:t>2</w:t>
      </w:r>
      <w:r w:rsidR="00B935D3">
        <w:rPr>
          <w:lang w:eastAsia="ko-KR"/>
        </w:rPr>
        <w:t>-</w:t>
      </w:r>
      <w:r w:rsidR="00B935D3" w:rsidRPr="00513BF6">
        <w:rPr>
          <w:vertAlign w:val="superscript"/>
          <w:lang w:val="el-GR" w:eastAsia="ko-KR"/>
        </w:rPr>
        <w:t>μ</w:t>
      </w:r>
      <w:r w:rsidR="00B935D3" w:rsidRPr="00513BF6">
        <w:rPr>
          <w:lang w:eastAsia="ko-KR"/>
        </w:rPr>
        <w:t xml:space="preserve"> = 16.67 us </w:t>
      </w:r>
      <w:r w:rsidR="00B935D3">
        <w:rPr>
          <w:lang w:eastAsia="ko-KR"/>
        </w:rPr>
        <w:t>*</w:t>
      </w:r>
      <w:r w:rsidR="00B935D3" w:rsidRPr="00513BF6">
        <w:rPr>
          <w:lang w:eastAsia="ko-KR"/>
        </w:rPr>
        <w:t>2</w:t>
      </w:r>
      <w:r w:rsidR="00B935D3">
        <w:rPr>
          <w:lang w:eastAsia="ko-KR"/>
        </w:rPr>
        <w:t>-</w:t>
      </w:r>
      <w:r w:rsidR="00B935D3" w:rsidRPr="00513BF6">
        <w:rPr>
          <w:vertAlign w:val="superscript"/>
          <w:lang w:val="el-GR" w:eastAsia="ko-KR"/>
        </w:rPr>
        <w:t>μ</w:t>
      </w:r>
      <w:r w:rsidR="00B935D3">
        <w:rPr>
          <w:lang w:eastAsia="ko-KR"/>
        </w:rPr>
        <w:t xml:space="preserve">. </w:t>
      </w:r>
      <w:r>
        <w:rPr>
          <w:lang w:eastAsia="ko-KR"/>
        </w:rPr>
        <w:t>A UE receives</w:t>
      </w:r>
      <w:r w:rsidR="00B935D3" w:rsidRPr="00513BF6">
        <w:rPr>
          <w:lang w:eastAsia="ko-KR"/>
        </w:rPr>
        <w:t xml:space="preserve"> a TAC in time slot n</w:t>
      </w:r>
      <w:r>
        <w:rPr>
          <w:lang w:eastAsia="ko-KR"/>
        </w:rPr>
        <w:t xml:space="preserve"> and </w:t>
      </w:r>
      <w:r w:rsidR="00B935D3" w:rsidRPr="00513BF6">
        <w:rPr>
          <w:lang w:eastAsia="ko-KR"/>
        </w:rPr>
        <w:t>adjust the timing from the beginning of slot n+6</w:t>
      </w:r>
      <w:r w:rsidR="00B935D3">
        <w:rPr>
          <w:lang w:eastAsia="ko-KR"/>
        </w:rPr>
        <w:t>. The new N</w:t>
      </w:r>
      <w:r w:rsidR="00B935D3" w:rsidRPr="0080273D">
        <w:rPr>
          <w:vertAlign w:val="subscript"/>
          <w:lang w:eastAsia="ko-KR"/>
        </w:rPr>
        <w:t>TA</w:t>
      </w:r>
      <w:r w:rsidR="00B935D3">
        <w:rPr>
          <w:lang w:eastAsia="ko-KR"/>
        </w:rPr>
        <w:t xml:space="preserve"> value is determined from the old N</w:t>
      </w:r>
      <w:r w:rsidR="00B935D3" w:rsidRPr="0080273D">
        <w:rPr>
          <w:vertAlign w:val="subscript"/>
          <w:lang w:eastAsia="ko-KR"/>
        </w:rPr>
        <w:t>TA</w:t>
      </w:r>
      <w:r w:rsidR="00B935D3">
        <w:rPr>
          <w:lang w:eastAsia="ko-KR"/>
        </w:rPr>
        <w:t xml:space="preserve"> value as </w:t>
      </w:r>
      <w:r w:rsidR="00B935D3" w:rsidRPr="00B916EC">
        <w:rPr>
          <w:position w:val="-12"/>
        </w:rPr>
        <w:object w:dxaOrig="3200" w:dyaOrig="360" w14:anchorId="25A041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6pt;height:14.6pt" o:ole="">
            <v:imagedata r:id="rId15" o:title=""/>
          </v:shape>
          <o:OLEObject Type="Embed" ProgID="Equation.3" ShapeID="_x0000_i1025" DrawAspect="Content" ObjectID="_1664970349" r:id="rId16"/>
        </w:object>
      </w:r>
    </w:p>
    <w:p w14:paraId="5B6BB318" w14:textId="573AE879" w:rsidR="00693153" w:rsidRPr="00513BF6" w:rsidRDefault="00693153" w:rsidP="00693153">
      <w:pPr>
        <w:pStyle w:val="af4"/>
        <w:spacing w:after="0"/>
        <w:ind w:left="284"/>
        <w:jc w:val="both"/>
        <w:rPr>
          <w:lang w:eastAsia="ko-KR"/>
        </w:rPr>
      </w:pPr>
      <w:r>
        <w:rPr>
          <w:lang w:eastAsia="ko-KR"/>
        </w:rPr>
        <w:t>For example with LEO</w:t>
      </w:r>
      <w:r w:rsidRPr="00513BF6">
        <w:rPr>
          <w:lang w:eastAsia="ko-KR"/>
        </w:rPr>
        <w:t>=600 km</w:t>
      </w:r>
      <w:r>
        <w:rPr>
          <w:lang w:eastAsia="ko-KR"/>
        </w:rPr>
        <w:t>, the s</w:t>
      </w:r>
      <w:r w:rsidRPr="00513BF6">
        <w:rPr>
          <w:lang w:eastAsia="ko-KR"/>
        </w:rPr>
        <w:t xml:space="preserve">atellite speed </w:t>
      </w:r>
      <w:r>
        <w:rPr>
          <w:lang w:eastAsia="ko-KR"/>
        </w:rPr>
        <w:t xml:space="preserve">is 7.6 km/s and velocity of light </w:t>
      </w:r>
      <w:r w:rsidRPr="00513BF6">
        <w:rPr>
          <w:lang w:eastAsia="ko-KR"/>
        </w:rPr>
        <w:t>c=3.10</w:t>
      </w:r>
      <w:r w:rsidRPr="00513BF6">
        <w:rPr>
          <w:vertAlign w:val="superscript"/>
          <w:lang w:eastAsia="ko-KR"/>
        </w:rPr>
        <w:t>8</w:t>
      </w:r>
      <w:r w:rsidRPr="00513BF6">
        <w:rPr>
          <w:lang w:eastAsia="ko-KR"/>
        </w:rPr>
        <w:t xml:space="preserve"> m/s</w:t>
      </w:r>
      <w:r>
        <w:rPr>
          <w:lang w:eastAsia="ko-KR"/>
        </w:rPr>
        <w:t xml:space="preserve">. The time drift </w:t>
      </w:r>
      <w:r w:rsidR="00DB511D">
        <w:rPr>
          <w:lang w:eastAsia="ko-KR"/>
        </w:rPr>
        <w:t xml:space="preserve">assuming maximum Round Trip Delay of 28.4 ms in TR 38.811 </w:t>
      </w:r>
      <w:r w:rsidR="00DB511D" w:rsidRPr="00DB511D">
        <w:rPr>
          <w:lang w:eastAsia="ko-KR"/>
        </w:rPr>
        <w:t>Table 5.3.4.1-1</w:t>
      </w:r>
      <w:r>
        <w:rPr>
          <w:lang w:eastAsia="ko-KR"/>
        </w:rPr>
        <w:t xml:space="preserve"> is approximately </w:t>
      </w:r>
      <w:r w:rsidRPr="00513BF6">
        <w:rPr>
          <w:lang w:eastAsia="ko-KR"/>
        </w:rPr>
        <w:t>0.71</w:t>
      </w:r>
      <w:r>
        <w:rPr>
          <w:lang w:eastAsia="ko-KR"/>
        </w:rPr>
        <w:t>μ</w:t>
      </w:r>
      <w:r w:rsidRPr="00513BF6">
        <w:rPr>
          <w:lang w:eastAsia="ko-KR"/>
        </w:rPr>
        <w:t>s</w:t>
      </w:r>
      <w:r>
        <w:rPr>
          <w:lang w:eastAsia="ko-KR"/>
        </w:rPr>
        <w:t>, where</w:t>
      </w:r>
    </w:p>
    <w:p w14:paraId="4DC27C7B" w14:textId="39725982" w:rsidR="00693153" w:rsidRPr="00513BF6" w:rsidRDefault="00693153" w:rsidP="00693153">
      <w:pPr>
        <w:pStyle w:val="af4"/>
        <w:numPr>
          <w:ilvl w:val="0"/>
          <w:numId w:val="3"/>
        </w:numPr>
        <w:tabs>
          <w:tab w:val="clear" w:pos="360"/>
          <w:tab w:val="num" w:pos="644"/>
        </w:tabs>
        <w:spacing w:after="0"/>
        <w:ind w:left="644"/>
        <w:jc w:val="both"/>
        <w:rPr>
          <w:lang w:eastAsia="ko-KR"/>
        </w:rPr>
      </w:pPr>
      <w:r w:rsidRPr="00513BF6">
        <w:rPr>
          <w:lang w:eastAsia="ko-KR"/>
        </w:rPr>
        <w:t>d=v*t= 7600 m/s * 28</w:t>
      </w:r>
      <w:r w:rsidR="00DB511D">
        <w:rPr>
          <w:lang w:eastAsia="ko-KR"/>
        </w:rPr>
        <w:t>.4</w:t>
      </w:r>
      <w:r w:rsidRPr="00513BF6">
        <w:rPr>
          <w:lang w:eastAsia="ko-KR"/>
        </w:rPr>
        <w:t xml:space="preserve"> ms=21</w:t>
      </w:r>
      <w:r w:rsidR="00DB511D">
        <w:rPr>
          <w:lang w:eastAsia="ko-KR"/>
        </w:rPr>
        <w:t>5</w:t>
      </w:r>
      <w:r w:rsidRPr="00513BF6">
        <w:rPr>
          <w:lang w:eastAsia="ko-KR"/>
        </w:rPr>
        <w:t>.8 m</w:t>
      </w:r>
    </w:p>
    <w:p w14:paraId="392E4F94" w14:textId="31534F8E" w:rsidR="00693153" w:rsidRDefault="00693153" w:rsidP="00693153">
      <w:pPr>
        <w:pStyle w:val="af4"/>
        <w:numPr>
          <w:ilvl w:val="0"/>
          <w:numId w:val="3"/>
        </w:numPr>
        <w:tabs>
          <w:tab w:val="clear" w:pos="360"/>
          <w:tab w:val="num" w:pos="644"/>
        </w:tabs>
        <w:spacing w:after="0"/>
        <w:ind w:left="644"/>
        <w:jc w:val="both"/>
        <w:rPr>
          <w:lang w:eastAsia="ko-KR"/>
        </w:rPr>
      </w:pPr>
      <w:r w:rsidRPr="00513BF6">
        <w:rPr>
          <w:lang w:eastAsia="ko-KR"/>
        </w:rPr>
        <w:t>t=d/c = 21</w:t>
      </w:r>
      <w:r w:rsidR="00DB511D">
        <w:rPr>
          <w:lang w:eastAsia="ko-KR"/>
        </w:rPr>
        <w:t>5</w:t>
      </w:r>
      <w:r w:rsidRPr="00513BF6">
        <w:rPr>
          <w:lang w:eastAsia="ko-KR"/>
        </w:rPr>
        <w:t>.8/3.10</w:t>
      </w:r>
      <w:r w:rsidRPr="00513BF6">
        <w:rPr>
          <w:vertAlign w:val="superscript"/>
          <w:lang w:eastAsia="ko-KR"/>
        </w:rPr>
        <w:t>8</w:t>
      </w:r>
      <w:r>
        <w:rPr>
          <w:lang w:eastAsia="ko-KR"/>
        </w:rPr>
        <w:t xml:space="preserve"> = 0.71 us</w:t>
      </w:r>
    </w:p>
    <w:p w14:paraId="318060D9" w14:textId="4CF3D0EA" w:rsidR="00B935D3" w:rsidRDefault="00B935D3" w:rsidP="00693153">
      <w:pPr>
        <w:pStyle w:val="af4"/>
        <w:spacing w:after="0"/>
        <w:ind w:left="284"/>
        <w:jc w:val="both"/>
        <w:rPr>
          <w:lang w:eastAsia="ko-KR"/>
        </w:rPr>
      </w:pPr>
      <w:r>
        <w:rPr>
          <w:lang w:eastAsia="ko-KR"/>
        </w:rPr>
        <w:t xml:space="preserve">To maintain UL timing alignment, the gNB </w:t>
      </w:r>
      <w:r w:rsidR="00164402">
        <w:rPr>
          <w:lang w:eastAsia="ko-KR"/>
        </w:rPr>
        <w:t>can</w:t>
      </w:r>
      <w:r w:rsidR="00693153">
        <w:rPr>
          <w:lang w:eastAsia="ko-KR"/>
        </w:rPr>
        <w:t xml:space="preserve"> send a MAC CE with </w:t>
      </w:r>
      <w:r>
        <w:rPr>
          <w:lang w:eastAsia="ko-KR"/>
        </w:rPr>
        <w:t>timing advance every RTD*16.67 us*</w:t>
      </w:r>
      <w:r w:rsidRPr="00513BF6">
        <w:rPr>
          <w:lang w:eastAsia="ko-KR"/>
        </w:rPr>
        <w:t>2</w:t>
      </w:r>
      <w:r>
        <w:rPr>
          <w:lang w:eastAsia="ko-KR"/>
        </w:rPr>
        <w:t>-</w:t>
      </w:r>
      <w:r w:rsidRPr="00513BF6">
        <w:rPr>
          <w:vertAlign w:val="superscript"/>
          <w:lang w:val="el-GR" w:eastAsia="ko-KR"/>
        </w:rPr>
        <w:t>μ</w:t>
      </w:r>
      <w:r>
        <w:rPr>
          <w:lang w:eastAsia="ko-KR"/>
        </w:rPr>
        <w:t xml:space="preserve"> /0.71 us. </w:t>
      </w:r>
      <w:r w:rsidR="00693153">
        <w:rPr>
          <w:lang w:eastAsia="ko-KR"/>
        </w:rPr>
        <w:t>T</w:t>
      </w:r>
      <w:r>
        <w:rPr>
          <w:lang w:eastAsia="ko-KR"/>
        </w:rPr>
        <w:t xml:space="preserve">his could be every 328 ms (=28 ms*16.67 us/0.71 us) </w:t>
      </w:r>
      <w:r w:rsidR="00693153">
        <w:rPr>
          <w:lang w:eastAsia="ko-KR"/>
        </w:rPr>
        <w:t xml:space="preserve">with SCS=15 kHz and </w:t>
      </w:r>
      <w:r>
        <w:rPr>
          <w:lang w:eastAsia="ko-KR"/>
        </w:rPr>
        <w:t>every 82 ms (=28 ms*16.67 us*2</w:t>
      </w:r>
      <w:r w:rsidRPr="00E45900">
        <w:rPr>
          <w:vertAlign w:val="superscript"/>
          <w:lang w:eastAsia="ko-KR"/>
        </w:rPr>
        <w:t>-8</w:t>
      </w:r>
      <w:r>
        <w:rPr>
          <w:lang w:eastAsia="ko-KR"/>
        </w:rPr>
        <w:t>/0.71 us)</w:t>
      </w:r>
      <w:r w:rsidR="00693153">
        <w:rPr>
          <w:lang w:eastAsia="ko-KR"/>
        </w:rPr>
        <w:t xml:space="preserve"> with SCS=120 kHz</w:t>
      </w:r>
      <w:r>
        <w:rPr>
          <w:lang w:eastAsia="ko-KR"/>
        </w:rPr>
        <w:t>.</w:t>
      </w:r>
      <w:r w:rsidR="004E214E">
        <w:rPr>
          <w:lang w:eastAsia="ko-KR"/>
        </w:rPr>
        <w:t xml:space="preserve"> </w:t>
      </w:r>
      <w:r w:rsidR="00693153" w:rsidRPr="00B65790">
        <w:rPr>
          <w:lang w:eastAsia="ko-KR"/>
        </w:rPr>
        <w:t>Alternatively, t</w:t>
      </w:r>
      <w:r w:rsidR="00164402" w:rsidRPr="00B65790">
        <w:rPr>
          <w:lang w:eastAsia="ko-KR"/>
        </w:rPr>
        <w:t xml:space="preserve">he </w:t>
      </w:r>
      <w:r w:rsidR="00693153" w:rsidRPr="00B65790">
        <w:rPr>
          <w:lang w:eastAsia="ko-KR"/>
        </w:rPr>
        <w:t xml:space="preserve">connected </w:t>
      </w:r>
      <w:r w:rsidR="00164402" w:rsidRPr="00B65790">
        <w:rPr>
          <w:lang w:eastAsia="ko-KR"/>
        </w:rPr>
        <w:t>UE can adjust autonomously its TA to compens</w:t>
      </w:r>
      <w:r w:rsidR="004124BB" w:rsidRPr="00B65790">
        <w:rPr>
          <w:lang w:eastAsia="ko-KR"/>
        </w:rPr>
        <w:t xml:space="preserve">ate impact of the time drift </w:t>
      </w:r>
      <w:r w:rsidR="00693153" w:rsidRPr="00B65790">
        <w:rPr>
          <w:lang w:eastAsia="ko-KR"/>
        </w:rPr>
        <w:t>in</w:t>
      </w:r>
      <w:r w:rsidR="00164402" w:rsidRPr="00B65790">
        <w:rPr>
          <w:lang w:eastAsia="ko-KR"/>
        </w:rPr>
        <w:t xml:space="preserve"> LEO to avoid </w:t>
      </w:r>
      <w:r w:rsidR="00693153" w:rsidRPr="00B65790">
        <w:rPr>
          <w:lang w:eastAsia="ko-KR"/>
        </w:rPr>
        <w:t xml:space="preserve">need for </w:t>
      </w:r>
      <w:r w:rsidR="005B4556">
        <w:rPr>
          <w:lang w:eastAsia="ko-KR"/>
        </w:rPr>
        <w:t>frequent TA update</w:t>
      </w:r>
      <w:r w:rsidR="004E214E" w:rsidRPr="00B65790">
        <w:rPr>
          <w:lang w:eastAsia="ko-KR"/>
        </w:rPr>
        <w:t>.</w:t>
      </w:r>
      <w:r w:rsidR="004E214E">
        <w:rPr>
          <w:lang w:eastAsia="ko-KR"/>
        </w:rPr>
        <w:t xml:space="preserve"> </w:t>
      </w:r>
    </w:p>
    <w:p w14:paraId="251033CF" w14:textId="77777777" w:rsidR="00B935D3" w:rsidRDefault="00B935D3" w:rsidP="00B935D3">
      <w:pPr>
        <w:pStyle w:val="af4"/>
        <w:spacing w:after="0"/>
        <w:jc w:val="both"/>
        <w:rPr>
          <w:lang w:eastAsia="ko-KR"/>
        </w:rPr>
      </w:pPr>
    </w:p>
    <w:p w14:paraId="79A050E8" w14:textId="451DF48E" w:rsidR="00B935D3" w:rsidRDefault="00E52EF3" w:rsidP="00B935D3">
      <w:pPr>
        <w:pStyle w:val="af4"/>
        <w:spacing w:after="0"/>
        <w:rPr>
          <w:i/>
          <w:lang w:eastAsia="ko-KR"/>
        </w:rPr>
      </w:pPr>
      <w:r>
        <w:rPr>
          <w:b/>
          <w:i/>
          <w:lang w:eastAsia="ko-KR"/>
        </w:rPr>
        <w:t>Observatio</w:t>
      </w:r>
      <w:r w:rsidR="00003719">
        <w:rPr>
          <w:b/>
          <w:i/>
          <w:lang w:eastAsia="ko-KR"/>
        </w:rPr>
        <w:t>n 4</w:t>
      </w:r>
      <w:r w:rsidRPr="00C02515">
        <w:rPr>
          <w:b/>
          <w:i/>
          <w:lang w:eastAsia="ko-KR"/>
        </w:rPr>
        <w:t xml:space="preserve">: </w:t>
      </w:r>
      <w:r>
        <w:rPr>
          <w:i/>
          <w:lang w:eastAsia="ko-KR"/>
        </w:rPr>
        <w:t>Autonomous a</w:t>
      </w:r>
      <w:r w:rsidRPr="00E52EF3">
        <w:rPr>
          <w:i/>
          <w:lang w:eastAsia="ko-KR"/>
        </w:rPr>
        <w:t xml:space="preserve">djustment </w:t>
      </w:r>
      <w:r>
        <w:rPr>
          <w:i/>
          <w:lang w:eastAsia="ko-KR"/>
        </w:rPr>
        <w:t>of the TA before UL transmission by the UE avoids need for frequent TA update due to satellite</w:t>
      </w:r>
      <w:r w:rsidRPr="00C02515">
        <w:rPr>
          <w:i/>
          <w:lang w:eastAsia="ko-KR"/>
        </w:rPr>
        <w:t xml:space="preserve"> time drift</w:t>
      </w:r>
      <w:r>
        <w:rPr>
          <w:i/>
          <w:lang w:eastAsia="ko-KR"/>
        </w:rPr>
        <w:t xml:space="preserve">, which significantly reduces </w:t>
      </w:r>
      <w:r w:rsidRPr="00C02515">
        <w:rPr>
          <w:i/>
          <w:lang w:eastAsia="ko-KR"/>
        </w:rPr>
        <w:t>signaling overhead</w:t>
      </w:r>
      <w:r w:rsidRPr="004E214E">
        <w:rPr>
          <w:i/>
          <w:lang w:eastAsia="ko-KR"/>
        </w:rPr>
        <w:t xml:space="preserve"> in connected mode</w:t>
      </w:r>
      <w:r>
        <w:rPr>
          <w:i/>
          <w:lang w:eastAsia="ko-KR"/>
        </w:rPr>
        <w:t>.</w:t>
      </w:r>
    </w:p>
    <w:p w14:paraId="7832F49D" w14:textId="77777777" w:rsidR="004E214E" w:rsidRDefault="004E214E" w:rsidP="00B935D3">
      <w:pPr>
        <w:pStyle w:val="af4"/>
        <w:spacing w:after="0"/>
        <w:rPr>
          <w:i/>
          <w:lang w:eastAsia="ko-KR"/>
        </w:rPr>
      </w:pPr>
    </w:p>
    <w:p w14:paraId="164CC3C7" w14:textId="77777777" w:rsidR="00B935D3" w:rsidRPr="00936FC9" w:rsidRDefault="00B935D3" w:rsidP="00B935D3">
      <w:pPr>
        <w:pStyle w:val="af4"/>
        <w:spacing w:after="0"/>
        <w:rPr>
          <w:lang w:eastAsia="ko-KR"/>
        </w:rPr>
      </w:pPr>
    </w:p>
    <w:p w14:paraId="19FF6790" w14:textId="77777777" w:rsidR="00B935D3" w:rsidRDefault="00B935D3" w:rsidP="00B935D3">
      <w:pPr>
        <w:pStyle w:val="af4"/>
        <w:spacing w:after="0"/>
        <w:rPr>
          <w:lang w:eastAsia="ko-KR"/>
        </w:rPr>
      </w:pPr>
      <w:r w:rsidRPr="00E45900">
        <w:rPr>
          <w:b/>
          <w:lang w:eastAsia="ko-KR"/>
        </w:rPr>
        <w:t>Issue 2</w:t>
      </w:r>
      <w:r>
        <w:rPr>
          <w:lang w:eastAsia="ko-KR"/>
        </w:rPr>
        <w:t xml:space="preserve">: Timing drift within NTN RTD exceeds the maximum specified </w:t>
      </w:r>
      <w:r w:rsidRPr="00E45900">
        <w:rPr>
          <w:lang w:eastAsia="ko-KR"/>
        </w:rPr>
        <w:t>transmission timing error</w:t>
      </w:r>
    </w:p>
    <w:p w14:paraId="7634B09D" w14:textId="77777777" w:rsidR="00B935D3" w:rsidRDefault="00B935D3" w:rsidP="00B935D3">
      <w:pPr>
        <w:pStyle w:val="af4"/>
        <w:spacing w:after="0"/>
        <w:jc w:val="both"/>
        <w:rPr>
          <w:lang w:eastAsia="ko-KR"/>
        </w:rPr>
      </w:pPr>
    </w:p>
    <w:p w14:paraId="7DD105C4" w14:textId="6D114592" w:rsidR="00527647" w:rsidRDefault="002A7E49" w:rsidP="002A7E49">
      <w:pPr>
        <w:pStyle w:val="af4"/>
        <w:spacing w:after="0"/>
        <w:ind w:left="284"/>
        <w:jc w:val="both"/>
        <w:rPr>
          <w:lang w:eastAsia="ko-KR"/>
        </w:rPr>
      </w:pPr>
      <w:r w:rsidRPr="002A7E49">
        <w:rPr>
          <w:lang w:eastAsia="ko-KR"/>
        </w:rPr>
        <w:t xml:space="preserve">The UE initial transmission timing error </w:t>
      </w:r>
      <w:r>
        <w:rPr>
          <w:lang w:eastAsia="ko-KR"/>
        </w:rPr>
        <w:t>shall be less than or equal to ±</w:t>
      </w:r>
      <w:r w:rsidRPr="002A7E49">
        <w:rPr>
          <w:lang w:eastAsia="ko-KR"/>
        </w:rPr>
        <w:t>Te where the timing error limit value Te is specified in Table 7.1.2-1. This requirement applies when it is the first transmission in a DRX cycle for PUCCH, PUSCH and SRS or it is the PRACH transmission.</w:t>
      </w:r>
      <w:r>
        <w:rPr>
          <w:lang w:eastAsia="ko-KR"/>
        </w:rPr>
        <w:t xml:space="preserve"> </w:t>
      </w:r>
      <w:r w:rsidR="00527647">
        <w:rPr>
          <w:lang w:eastAsia="ko-KR"/>
        </w:rPr>
        <w:t>The</w:t>
      </w:r>
      <w:r w:rsidR="00527647" w:rsidRPr="00513BF6">
        <w:rPr>
          <w:lang w:eastAsia="ko-KR"/>
        </w:rPr>
        <w:t xml:space="preserve"> </w:t>
      </w:r>
      <w:r w:rsidR="00527647">
        <w:rPr>
          <w:lang w:eastAsia="ko-KR"/>
        </w:rPr>
        <w:t xml:space="preserve">time drift of 0.71 us per RTT in the considered example above is </w:t>
      </w:r>
      <w:r w:rsidR="00527647" w:rsidRPr="00513BF6">
        <w:rPr>
          <w:lang w:eastAsia="ko-KR"/>
        </w:rPr>
        <w:t xml:space="preserve">greater than specified </w:t>
      </w:r>
      <w:r w:rsidR="00527647">
        <w:rPr>
          <w:lang w:eastAsia="ko-KR"/>
        </w:rPr>
        <w:t xml:space="preserve">maximum </w:t>
      </w:r>
      <w:r w:rsidR="00527647" w:rsidRPr="00513BF6">
        <w:rPr>
          <w:lang w:eastAsia="ko-KR"/>
        </w:rPr>
        <w:t>transmission timing error ±T</w:t>
      </w:r>
      <w:r w:rsidR="00527647" w:rsidRPr="00F4388C">
        <w:rPr>
          <w:vertAlign w:val="subscript"/>
          <w:lang w:eastAsia="ko-KR"/>
        </w:rPr>
        <w:t>e</w:t>
      </w:r>
      <w:r w:rsidR="00527647" w:rsidRPr="00513BF6">
        <w:rPr>
          <w:lang w:eastAsia="ko-KR"/>
        </w:rPr>
        <w:t xml:space="preserve"> = ± 0.39 </w:t>
      </w:r>
      <w:r w:rsidR="00527647">
        <w:rPr>
          <w:lang w:eastAsia="ko-KR"/>
        </w:rPr>
        <w:t>μ</w:t>
      </w:r>
      <w:r w:rsidR="00527647" w:rsidRPr="00513BF6">
        <w:rPr>
          <w:lang w:eastAsia="ko-KR"/>
        </w:rPr>
        <w:t>s (=12</w:t>
      </w:r>
      <w:r w:rsidR="00527647">
        <w:rPr>
          <w:lang w:eastAsia="ko-KR"/>
        </w:rPr>
        <w:t>*64*</w:t>
      </w:r>
      <w:r w:rsidR="00527647" w:rsidRPr="00513BF6">
        <w:rPr>
          <w:lang w:eastAsia="ko-KR"/>
        </w:rPr>
        <w:t>T</w:t>
      </w:r>
      <w:r w:rsidR="00527647">
        <w:rPr>
          <w:vertAlign w:val="subscript"/>
          <w:lang w:eastAsia="ko-KR"/>
        </w:rPr>
        <w:t>c</w:t>
      </w:r>
      <w:r w:rsidR="00527647" w:rsidRPr="00513BF6">
        <w:rPr>
          <w:lang w:eastAsia="ko-KR"/>
        </w:rPr>
        <w:t>)</w:t>
      </w:r>
      <w:r w:rsidR="00527647">
        <w:rPr>
          <w:lang w:eastAsia="ko-KR"/>
        </w:rPr>
        <w:t xml:space="preserve"> [</w:t>
      </w:r>
      <w:r>
        <w:rPr>
          <w:lang w:eastAsia="ko-KR"/>
        </w:rPr>
        <w:t>TS</w:t>
      </w:r>
      <w:r w:rsidR="00527647" w:rsidRPr="008F1966">
        <w:rPr>
          <w:lang w:eastAsia="ko-KR"/>
        </w:rPr>
        <w:t xml:space="preserve"> 38.133 Table 7.1.2-1</w:t>
      </w:r>
      <w:r w:rsidR="00527647">
        <w:rPr>
          <w:lang w:eastAsia="ko-KR"/>
        </w:rPr>
        <w:t>]. Relax the</w:t>
      </w:r>
      <w:r w:rsidR="00527647" w:rsidRPr="00513BF6">
        <w:rPr>
          <w:lang w:eastAsia="ko-KR"/>
        </w:rPr>
        <w:t xml:space="preserve"> </w:t>
      </w:r>
      <w:r w:rsidR="00527647">
        <w:rPr>
          <w:lang w:eastAsia="ko-KR"/>
        </w:rPr>
        <w:t xml:space="preserve">requirement </w:t>
      </w:r>
      <w:r w:rsidR="00527647" w:rsidRPr="00513BF6">
        <w:rPr>
          <w:lang w:eastAsia="ko-KR"/>
        </w:rPr>
        <w:t xml:space="preserve">from 0.39 </w:t>
      </w:r>
      <w:r w:rsidR="00527647">
        <w:rPr>
          <w:lang w:eastAsia="ko-KR"/>
        </w:rPr>
        <w:t>μ</w:t>
      </w:r>
      <w:r w:rsidR="00527647" w:rsidRPr="00513BF6">
        <w:rPr>
          <w:lang w:eastAsia="ko-KR"/>
        </w:rPr>
        <w:t>s to 0.71</w:t>
      </w:r>
      <w:r w:rsidR="00527647">
        <w:rPr>
          <w:lang w:eastAsia="ko-KR"/>
        </w:rPr>
        <w:t>μ</w:t>
      </w:r>
      <w:r w:rsidR="00527647" w:rsidRPr="00513BF6">
        <w:rPr>
          <w:lang w:eastAsia="ko-KR"/>
        </w:rPr>
        <w:t>s for</w:t>
      </w:r>
      <w:r w:rsidR="00527647">
        <w:rPr>
          <w:lang w:eastAsia="ko-KR"/>
        </w:rPr>
        <w:t xml:space="preserve"> NR NTN UL transmission could have some impact on the PUSCH and PUCCH detection performance</w:t>
      </w:r>
      <w:r w:rsidR="00527647" w:rsidRPr="00B65790">
        <w:rPr>
          <w:lang w:eastAsia="ko-KR"/>
        </w:rPr>
        <w:t xml:space="preserve">. </w:t>
      </w:r>
      <w:r w:rsidR="00527647">
        <w:rPr>
          <w:lang w:eastAsia="ko-KR"/>
        </w:rPr>
        <w:t xml:space="preserve">Alternatively, </w:t>
      </w:r>
      <w:r w:rsidR="00527647" w:rsidRPr="00B65790">
        <w:rPr>
          <w:lang w:eastAsia="ko-KR"/>
        </w:rPr>
        <w:t>the UE autonomously adjusts the TA to compensate the impact of the time drift at least within specified maximum transmission timing error ±T</w:t>
      </w:r>
      <w:r w:rsidR="00527647" w:rsidRPr="00B65790">
        <w:rPr>
          <w:vertAlign w:val="subscript"/>
          <w:lang w:eastAsia="ko-KR"/>
        </w:rPr>
        <w:t>e</w:t>
      </w:r>
      <w:r w:rsidR="00527647" w:rsidRPr="00B65790">
        <w:rPr>
          <w:lang w:eastAsia="ko-KR"/>
        </w:rPr>
        <w:t xml:space="preserve"> = ± 0.39 μs</w:t>
      </w:r>
      <w:r w:rsidR="00527647">
        <w:rPr>
          <w:lang w:eastAsia="ko-KR"/>
        </w:rPr>
        <w:t xml:space="preserve"> , which corresponds to a position error of </w:t>
      </w:r>
      <w:r w:rsidR="00527647" w:rsidRPr="00B65790">
        <w:rPr>
          <w:lang w:eastAsia="ko-KR"/>
        </w:rPr>
        <w:t>±</w:t>
      </w:r>
      <w:r w:rsidR="00527647">
        <w:rPr>
          <w:lang w:eastAsia="ko-KR"/>
        </w:rPr>
        <w:t>117 m</w:t>
      </w:r>
      <w:r w:rsidR="00527647" w:rsidRPr="00B65790">
        <w:rPr>
          <w:lang w:eastAsia="ko-KR"/>
        </w:rPr>
        <w:t>.</w:t>
      </w:r>
    </w:p>
    <w:p w14:paraId="488374CF" w14:textId="77777777" w:rsidR="00B935D3" w:rsidRPr="00C02515" w:rsidRDefault="00B935D3" w:rsidP="00B935D3">
      <w:pPr>
        <w:pStyle w:val="af4"/>
        <w:spacing w:after="0"/>
        <w:rPr>
          <w:i/>
          <w:lang w:eastAsia="ko-KR"/>
        </w:rPr>
      </w:pPr>
    </w:p>
    <w:p w14:paraId="0638A071" w14:textId="72CE824A" w:rsidR="00031D2E" w:rsidRPr="00DB05DC" w:rsidRDefault="00003719" w:rsidP="00B935D3">
      <w:pPr>
        <w:pStyle w:val="af4"/>
        <w:spacing w:after="0"/>
        <w:rPr>
          <w:i/>
          <w:lang w:eastAsia="ko-KR"/>
        </w:rPr>
      </w:pPr>
      <w:r>
        <w:rPr>
          <w:b/>
          <w:i/>
          <w:lang w:eastAsia="ko-KR"/>
        </w:rPr>
        <w:lastRenderedPageBreak/>
        <w:t>Observation 5</w:t>
      </w:r>
      <w:r w:rsidR="00B935D3" w:rsidRPr="00DB05DC">
        <w:rPr>
          <w:b/>
          <w:i/>
          <w:lang w:eastAsia="ko-KR"/>
        </w:rPr>
        <w:t xml:space="preserve">: </w:t>
      </w:r>
      <w:r w:rsidR="00893417" w:rsidRPr="00DB05DC">
        <w:rPr>
          <w:i/>
          <w:lang w:eastAsia="ko-KR"/>
        </w:rPr>
        <w:t xml:space="preserve">The </w:t>
      </w:r>
      <w:r w:rsidR="00506188">
        <w:rPr>
          <w:i/>
          <w:lang w:eastAsia="ko-KR"/>
        </w:rPr>
        <w:t xml:space="preserve">connected </w:t>
      </w:r>
      <w:r w:rsidR="00893417" w:rsidRPr="00DB05DC">
        <w:rPr>
          <w:i/>
          <w:lang w:eastAsia="ko-KR"/>
        </w:rPr>
        <w:t>UE</w:t>
      </w:r>
      <w:r w:rsidR="00AF0CCD">
        <w:rPr>
          <w:i/>
          <w:lang w:eastAsia="ko-KR"/>
        </w:rPr>
        <w:t xml:space="preserve"> can</w:t>
      </w:r>
      <w:r w:rsidR="00893417" w:rsidRPr="00DB05DC">
        <w:rPr>
          <w:i/>
          <w:lang w:eastAsia="ko-KR"/>
        </w:rPr>
        <w:t xml:space="preserve"> autonomously </w:t>
      </w:r>
      <w:r w:rsidR="00571808">
        <w:rPr>
          <w:i/>
          <w:lang w:eastAsia="ko-KR"/>
        </w:rPr>
        <w:t>adjust</w:t>
      </w:r>
      <w:r w:rsidR="00893417" w:rsidRPr="00DB05DC">
        <w:rPr>
          <w:i/>
          <w:lang w:eastAsia="ko-KR"/>
        </w:rPr>
        <w:t xml:space="preserve"> the TA to compensate the impact of the timing drift within specified maximum transmission timing error ±T</w:t>
      </w:r>
      <w:r w:rsidR="00893417" w:rsidRPr="00DB05DC">
        <w:rPr>
          <w:i/>
          <w:vertAlign w:val="subscript"/>
          <w:lang w:eastAsia="ko-KR"/>
        </w:rPr>
        <w:t>e</w:t>
      </w:r>
      <w:r w:rsidR="00893417" w:rsidRPr="00DB05DC">
        <w:rPr>
          <w:i/>
          <w:lang w:eastAsia="ko-KR"/>
        </w:rPr>
        <w:t xml:space="preserve"> = ± 0.39 μs</w:t>
      </w:r>
      <w:r w:rsidR="00571808">
        <w:rPr>
          <w:i/>
          <w:lang w:eastAsia="ko-KR"/>
        </w:rPr>
        <w:t xml:space="preserve"> corresponding to </w:t>
      </w:r>
      <w:r w:rsidR="00571808" w:rsidRPr="00571808">
        <w:rPr>
          <w:i/>
          <w:lang w:eastAsia="ko-KR"/>
        </w:rPr>
        <w:t>a position error of ±117 m</w:t>
      </w:r>
      <w:r w:rsidR="00571808">
        <w:rPr>
          <w:i/>
          <w:lang w:eastAsia="ko-KR"/>
        </w:rPr>
        <w:t>.</w:t>
      </w:r>
    </w:p>
    <w:p w14:paraId="204A3FA6" w14:textId="77777777" w:rsidR="00FF50AB" w:rsidRDefault="00FF50AB" w:rsidP="00902288">
      <w:pPr>
        <w:pStyle w:val="af4"/>
        <w:spacing w:after="0"/>
        <w:jc w:val="both"/>
        <w:rPr>
          <w:lang w:eastAsia="ko-KR"/>
        </w:rPr>
      </w:pPr>
    </w:p>
    <w:p w14:paraId="30B37C7F" w14:textId="70BBD7F2" w:rsidR="00F2173D" w:rsidRDefault="00F2173D" w:rsidP="00F2173D">
      <w:pPr>
        <w:pStyle w:val="1"/>
        <w:rPr>
          <w:lang w:eastAsia="ko-KR"/>
        </w:rPr>
      </w:pPr>
      <w:r>
        <w:rPr>
          <w:lang w:eastAsia="ko-KR"/>
        </w:rPr>
        <w:t>UL Frequency synchronization aspects</w:t>
      </w:r>
    </w:p>
    <w:p w14:paraId="16EDA6B6" w14:textId="77777777" w:rsidR="00003719" w:rsidRDefault="00003719" w:rsidP="00003719">
      <w:pPr>
        <w:pStyle w:val="2"/>
      </w:pPr>
      <w:r w:rsidRPr="007E2D40">
        <w:t xml:space="preserve">Self-estimated UE-specific </w:t>
      </w:r>
      <w:r>
        <w:t>Doppler</w:t>
      </w:r>
      <w:r w:rsidRPr="007E2D40">
        <w:t xml:space="preserve"> drift rate</w:t>
      </w:r>
    </w:p>
    <w:p w14:paraId="36215767" w14:textId="77777777" w:rsidR="00003719" w:rsidRDefault="00003719" w:rsidP="00003719">
      <w:r>
        <w:t xml:space="preserve">It is mentioned in </w:t>
      </w:r>
      <w:r w:rsidRPr="00AF5E4A">
        <w:t>TR 38.811 section 7.3.2.4.1</w:t>
      </w:r>
      <w:r>
        <w:t xml:space="preserve"> that the</w:t>
      </w:r>
      <w:r w:rsidRPr="00AF5E4A">
        <w:t xml:space="preserve">  Doppler drift is -544 Hz / s @ 2 GHz</w:t>
      </w:r>
      <w:r>
        <w:t xml:space="preserve">. This implies that in </w:t>
      </w:r>
      <w:r w:rsidRPr="00AF5E4A">
        <w:t xml:space="preserve">1 second, the Doppler </w:t>
      </w:r>
      <w:r>
        <w:t xml:space="preserve">shift </w:t>
      </w:r>
      <w:r w:rsidRPr="00AF5E4A">
        <w:t>drift is -544 Hz</w:t>
      </w:r>
      <w:r>
        <w:t>, or i</w:t>
      </w:r>
      <w:r w:rsidRPr="00AF5E4A">
        <w:t>n one LEO RTD = 28 ms, the D</w:t>
      </w:r>
      <w:r>
        <w:t xml:space="preserve">oppler shift </w:t>
      </w:r>
      <w:r w:rsidRPr="00AF5E4A">
        <w:t>drift is -15.2 Hz (=-544 Hz*28/1000)</w:t>
      </w:r>
    </w:p>
    <w:p w14:paraId="3822E89B" w14:textId="1BB7E901" w:rsidR="00003719" w:rsidRPr="00AF5E4A" w:rsidRDefault="00003719" w:rsidP="00003719">
      <w:pPr>
        <w:rPr>
          <w:i/>
        </w:rPr>
      </w:pPr>
      <w:r w:rsidRPr="00AF5E4A">
        <w:rPr>
          <w:b/>
          <w:i/>
        </w:rPr>
        <w:t xml:space="preserve">Observation </w:t>
      </w:r>
      <w:r>
        <w:rPr>
          <w:b/>
          <w:i/>
        </w:rPr>
        <w:t>6</w:t>
      </w:r>
      <w:r w:rsidRPr="00AF5E4A">
        <w:rPr>
          <w:i/>
        </w:rPr>
        <w:t>: The connected UE can autonomously predict and pre-compensate the Doppler shift drift before transmitting on the UL.</w:t>
      </w:r>
    </w:p>
    <w:p w14:paraId="29E8A3FC" w14:textId="77777777" w:rsidR="00683BE4" w:rsidRDefault="00683BE4" w:rsidP="00683BE4">
      <w:pPr>
        <w:pStyle w:val="2"/>
      </w:pPr>
      <w:r>
        <w:t>Common Frequency Compensation</w:t>
      </w:r>
    </w:p>
    <w:p w14:paraId="54C42DD8" w14:textId="77777777" w:rsidR="00902288" w:rsidRDefault="00902288" w:rsidP="00902288">
      <w:pPr>
        <w:rPr>
          <w:lang w:val="en-US"/>
        </w:rPr>
      </w:pPr>
      <w:r>
        <w:rPr>
          <w:lang w:val="en-US"/>
        </w:rPr>
        <w:t xml:space="preserve">It was mentioned in TR 38.821 section 6.3.2 that </w:t>
      </w:r>
    </w:p>
    <w:p w14:paraId="051FA4A5" w14:textId="77777777" w:rsidR="00902288" w:rsidRPr="007D5900" w:rsidRDefault="00902288" w:rsidP="00902288">
      <w:pPr>
        <w:ind w:left="284"/>
        <w:rPr>
          <w:i/>
          <w:lang w:val="en-US"/>
        </w:rPr>
      </w:pPr>
      <w:r w:rsidRPr="007D5900">
        <w:rPr>
          <w:i/>
          <w:lang w:val="en-US"/>
        </w:rPr>
        <w:t xml:space="preserve">It is observed that for DL initial synchronization, robust performance can be provided by the SSB design in Rel-15 in case of GEO and LEO with beam specific pre-compensation of common frequency shift, e.g., conducted with respect to the spot beam center at network side, respectively. </w:t>
      </w:r>
    </w:p>
    <w:p w14:paraId="2723C93F" w14:textId="3A3EFB58" w:rsidR="00003719" w:rsidRDefault="00003719" w:rsidP="00DA5E64">
      <w:pPr>
        <w:rPr>
          <w:i/>
          <w:lang w:val="en-US"/>
        </w:rPr>
      </w:pPr>
      <w:r w:rsidRPr="00003719">
        <w:rPr>
          <w:b/>
          <w:i/>
          <w:lang w:val="en-US"/>
        </w:rPr>
        <w:t xml:space="preserve">Observation </w:t>
      </w:r>
      <w:r>
        <w:rPr>
          <w:b/>
          <w:i/>
          <w:lang w:val="en-US"/>
        </w:rPr>
        <w:t>7</w:t>
      </w:r>
      <w:r w:rsidRPr="00003719">
        <w:rPr>
          <w:i/>
          <w:lang w:val="en-US"/>
        </w:rPr>
        <w:t xml:space="preserve">: </w:t>
      </w:r>
      <w:r w:rsidR="00B77974" w:rsidRPr="00003719">
        <w:rPr>
          <w:i/>
          <w:lang w:val="en-US"/>
        </w:rPr>
        <w:t>T</w:t>
      </w:r>
      <w:r w:rsidR="00DA5E64" w:rsidRPr="00003719">
        <w:rPr>
          <w:i/>
          <w:lang w:val="en-US"/>
        </w:rPr>
        <w:t xml:space="preserve">he UE will need to know </w:t>
      </w:r>
      <w:r w:rsidR="00B77974" w:rsidRPr="00003719">
        <w:rPr>
          <w:i/>
          <w:lang w:val="en-US"/>
        </w:rPr>
        <w:t xml:space="preserve">the common Doppler shift pre-compensation applied by the gNB and subtracts it from </w:t>
      </w:r>
      <w:r w:rsidR="00DA5E64" w:rsidRPr="00003719">
        <w:rPr>
          <w:i/>
          <w:lang w:val="en-US"/>
        </w:rPr>
        <w:t xml:space="preserve">the UE-specific </w:t>
      </w:r>
      <w:r w:rsidR="00B77974" w:rsidRPr="00003719">
        <w:rPr>
          <w:i/>
          <w:lang w:val="en-US"/>
        </w:rPr>
        <w:t xml:space="preserve">Doppler shift </w:t>
      </w:r>
      <w:r w:rsidR="00DA5E64" w:rsidRPr="00003719">
        <w:rPr>
          <w:i/>
          <w:lang w:val="en-US"/>
        </w:rPr>
        <w:t xml:space="preserve">determined autonomously </w:t>
      </w:r>
      <w:r w:rsidR="00B77974" w:rsidRPr="00003719">
        <w:rPr>
          <w:i/>
          <w:lang w:val="en-US"/>
        </w:rPr>
        <w:t xml:space="preserve">before applying pre-compensation of residual Doppler shift prior to UL transmission. The indication of the common Doppler compensated by gNB is </w:t>
      </w:r>
      <w:r w:rsidRPr="00003719">
        <w:rPr>
          <w:i/>
          <w:lang w:val="en-US"/>
        </w:rPr>
        <w:t>a RAN1 discussion.</w:t>
      </w:r>
    </w:p>
    <w:p w14:paraId="1AFAE76A" w14:textId="0BF3049C" w:rsidR="002E6E60" w:rsidRDefault="002E6E60" w:rsidP="002E6E60">
      <w:pPr>
        <w:spacing w:after="0"/>
        <w:jc w:val="both"/>
        <w:rPr>
          <w:i/>
        </w:rPr>
      </w:pPr>
      <w:bookmarkStart w:id="8" w:name="_Ref54010138"/>
      <w:r w:rsidRPr="0041073D">
        <w:rPr>
          <w:b/>
          <w:bCs/>
          <w:i/>
        </w:rPr>
        <w:t xml:space="preserve">Proposal </w:t>
      </w:r>
      <w:r>
        <w:rPr>
          <w:b/>
          <w:bCs/>
          <w:i/>
        </w:rPr>
        <w:t>4</w:t>
      </w:r>
      <w:r w:rsidRPr="0041073D">
        <w:rPr>
          <w:b/>
          <w:bCs/>
          <w:i/>
        </w:rPr>
        <w:t xml:space="preserve">: </w:t>
      </w:r>
      <w:r w:rsidRPr="0041073D">
        <w:rPr>
          <w:i/>
        </w:rPr>
        <w:t xml:space="preserve">RAN4 </w:t>
      </w:r>
      <w:r>
        <w:rPr>
          <w:i/>
        </w:rPr>
        <w:t xml:space="preserve">to wait for RAN1’s input on whether and how to specify UL transit requirement when </w:t>
      </w:r>
      <w:r w:rsidRPr="00003719">
        <w:rPr>
          <w:i/>
        </w:rPr>
        <w:t xml:space="preserve">common Doppler shift pre-compensation </w:t>
      </w:r>
      <w:r>
        <w:rPr>
          <w:i/>
        </w:rPr>
        <w:t xml:space="preserve">is </w:t>
      </w:r>
      <w:r w:rsidRPr="00003719">
        <w:rPr>
          <w:i/>
        </w:rPr>
        <w:t>applied by the gNB</w:t>
      </w:r>
      <w:r>
        <w:rPr>
          <w:i/>
        </w:rPr>
        <w:t>.</w:t>
      </w:r>
      <w:bookmarkEnd w:id="8"/>
      <w:r>
        <w:rPr>
          <w:i/>
        </w:rPr>
        <w:t xml:space="preserve"> </w:t>
      </w:r>
    </w:p>
    <w:p w14:paraId="5F9F44B9" w14:textId="77777777" w:rsidR="002E6E60" w:rsidRPr="00003719" w:rsidRDefault="002E6E60" w:rsidP="00DA5E64">
      <w:pPr>
        <w:rPr>
          <w:i/>
          <w:lang w:val="en-US"/>
        </w:rPr>
      </w:pPr>
    </w:p>
    <w:bookmarkEnd w:id="1"/>
    <w:p w14:paraId="481B26CA" w14:textId="77777777" w:rsidR="002D44AF" w:rsidRPr="00FE0E3F" w:rsidRDefault="002D44AF" w:rsidP="002D44AF">
      <w:pPr>
        <w:pStyle w:val="1"/>
        <w:rPr>
          <w:rFonts w:cs="Arial"/>
          <w:lang w:eastAsia="zh-TW"/>
        </w:rPr>
      </w:pPr>
      <w:r w:rsidRPr="00FE0E3F">
        <w:rPr>
          <w:rFonts w:cs="Arial"/>
        </w:rPr>
        <w:t>Conclusion</w:t>
      </w:r>
    </w:p>
    <w:p w14:paraId="20492A51" w14:textId="18C8C088" w:rsidR="00DA5756" w:rsidRPr="00DA5756" w:rsidRDefault="004F402C" w:rsidP="00DA5756">
      <w:pPr>
        <w:spacing w:line="276" w:lineRule="auto"/>
        <w:rPr>
          <w:rFonts w:eastAsia="SimSun"/>
          <w:lang w:val="en-US"/>
        </w:rPr>
      </w:pPr>
      <w:r w:rsidRPr="00744F5A">
        <w:rPr>
          <w:rFonts w:eastAsia="SimSun"/>
          <w:lang w:val="en-US"/>
        </w:rPr>
        <w:t xml:space="preserve">In this contribution, we summarize issues and discuss impact on specifications for solutions for </w:t>
      </w:r>
      <w:r w:rsidR="00935CAA">
        <w:rPr>
          <w:rFonts w:eastAsia="SimSun"/>
          <w:lang w:val="en-US"/>
        </w:rPr>
        <w:t xml:space="preserve">UL time and frequency </w:t>
      </w:r>
      <w:r w:rsidR="003E2CD1">
        <w:rPr>
          <w:rFonts w:eastAsia="SimSun"/>
          <w:lang w:val="en-US"/>
        </w:rPr>
        <w:t>synchronization</w:t>
      </w:r>
      <w:r w:rsidRPr="00744F5A">
        <w:rPr>
          <w:rFonts w:eastAsia="SimSun"/>
          <w:lang w:val="en-US"/>
        </w:rPr>
        <w:t xml:space="preserve">. </w:t>
      </w:r>
    </w:p>
    <w:p w14:paraId="46CA5767" w14:textId="7BBBCE2A" w:rsidR="00003719" w:rsidRDefault="00DA5756" w:rsidP="002E6E60">
      <w:pPr>
        <w:spacing w:after="0"/>
        <w:jc w:val="both"/>
        <w:rPr>
          <w:i/>
        </w:rPr>
      </w:pPr>
      <w:r w:rsidRPr="00207237">
        <w:rPr>
          <w:b/>
          <w:i/>
          <w:szCs w:val="22"/>
        </w:rPr>
        <w:t xml:space="preserve">Proposal </w:t>
      </w:r>
      <w:r>
        <w:rPr>
          <w:rFonts w:hint="eastAsia"/>
          <w:b/>
          <w:i/>
          <w:szCs w:val="22"/>
          <w:lang w:eastAsia="zh-TW"/>
        </w:rPr>
        <w:t>1</w:t>
      </w:r>
      <w:r w:rsidRPr="00207237">
        <w:rPr>
          <w:i/>
          <w:szCs w:val="22"/>
        </w:rPr>
        <w:t>:</w:t>
      </w:r>
      <w:r>
        <w:rPr>
          <w:rFonts w:hint="eastAsia"/>
          <w:i/>
          <w:szCs w:val="22"/>
          <w:lang w:eastAsia="zh-TW"/>
        </w:rPr>
        <w:t xml:space="preserve"> </w:t>
      </w:r>
      <w:r w:rsidR="002E6E60" w:rsidRPr="0041073D">
        <w:rPr>
          <w:i/>
        </w:rPr>
        <w:t>RAN4 to further discuss RRM requirements for NTN.</w:t>
      </w:r>
    </w:p>
    <w:p w14:paraId="688EE4FD" w14:textId="77777777" w:rsidR="00DA5756" w:rsidRPr="002E6E60" w:rsidRDefault="00DA5756" w:rsidP="002E6E60">
      <w:pPr>
        <w:spacing w:after="0"/>
        <w:jc w:val="both"/>
        <w:rPr>
          <w:b/>
        </w:rPr>
      </w:pPr>
    </w:p>
    <w:p w14:paraId="0E7B8420" w14:textId="77777777" w:rsidR="002E6E60" w:rsidRPr="00536596" w:rsidRDefault="002E6E60" w:rsidP="002E6E60">
      <w:pPr>
        <w:pStyle w:val="af4"/>
        <w:rPr>
          <w:i/>
          <w:lang w:val="en-US"/>
        </w:rPr>
      </w:pPr>
      <w:r>
        <w:rPr>
          <w:b/>
          <w:i/>
        </w:rPr>
        <w:t>Observation</w:t>
      </w:r>
      <w:r w:rsidRPr="00536596">
        <w:rPr>
          <w:b/>
          <w:i/>
        </w:rPr>
        <w:t xml:space="preserve"> </w:t>
      </w:r>
      <w:r>
        <w:rPr>
          <w:b/>
          <w:i/>
        </w:rPr>
        <w:t>1</w:t>
      </w:r>
      <w:r w:rsidRPr="00536596">
        <w:rPr>
          <w:i/>
        </w:rPr>
        <w:t>:</w:t>
      </w:r>
      <w:r w:rsidRPr="00536596">
        <w:rPr>
          <w:i/>
          <w:lang w:val="en-US"/>
        </w:rPr>
        <w:t xml:space="preserve"> UE pre-compensation of satellite delay </w:t>
      </w:r>
      <w:r>
        <w:rPr>
          <w:i/>
          <w:lang w:val="en-US"/>
        </w:rPr>
        <w:t>within an accuracy of</w:t>
      </w:r>
      <w:r w:rsidRPr="00536596">
        <w:rPr>
          <w:i/>
          <w:lang w:val="en-US"/>
        </w:rPr>
        <w:t xml:space="preserve">  </w:t>
      </w:r>
      <m:oMath>
        <m:r>
          <w:rPr>
            <w:rFonts w:ascii="Cambria Math" w:hAnsi="Cambria Math"/>
            <w:lang w:eastAsia="zh-TW"/>
          </w:rPr>
          <m:t>±</m:t>
        </m:r>
        <m:f>
          <m:fPr>
            <m:ctrlPr>
              <w:rPr>
                <w:rFonts w:ascii="Cambria Math" w:hAnsi="Cambria Math"/>
                <w:i/>
                <w:lang w:val="en-US"/>
              </w:rPr>
            </m:ctrlPr>
          </m:fPr>
          <m:num>
            <m:r>
              <w:rPr>
                <w:rFonts w:ascii="Cambria Math" w:hAnsi="Cambria Math"/>
                <w:lang w:val="en-US"/>
              </w:rPr>
              <m:t>CP</m:t>
            </m:r>
          </m:num>
          <m:den>
            <m:r>
              <w:rPr>
                <w:rFonts w:ascii="Cambria Math" w:hAnsi="Cambria Math"/>
                <w:lang w:val="en-US"/>
              </w:rPr>
              <m:t>4</m:t>
            </m:r>
          </m:den>
        </m:f>
      </m:oMath>
      <w:r w:rsidRPr="00536596">
        <w:rPr>
          <w:i/>
          <w:lang w:val="en-US"/>
        </w:rPr>
        <w:t xml:space="preserve">  of RACH preamble forma</w:t>
      </w:r>
      <w:r>
        <w:rPr>
          <w:i/>
          <w:lang w:val="en-US"/>
        </w:rPr>
        <w:t xml:space="preserve">t corresponding to a </w:t>
      </w:r>
      <w:r w:rsidRPr="00536596">
        <w:rPr>
          <w:i/>
          <w:lang w:val="en-US"/>
        </w:rPr>
        <w:t xml:space="preserve">satellite position accuracy (ΔU) </w:t>
      </w:r>
      <w:r>
        <w:rPr>
          <w:i/>
          <w:lang w:val="en-US"/>
        </w:rPr>
        <w:t xml:space="preserve">of </w:t>
      </w:r>
      <w:r w:rsidRPr="00536596">
        <w:rPr>
          <w:i/>
          <w:lang w:val="en-US"/>
        </w:rPr>
        <w:t xml:space="preserve"> </w:t>
      </w:r>
      <m:oMath>
        <m:r>
          <w:rPr>
            <w:rFonts w:ascii="Cambria Math" w:hAnsi="Cambria Math"/>
            <w:lang w:eastAsia="zh-TW"/>
          </w:rPr>
          <m:t>±</m:t>
        </m:r>
        <m:f>
          <m:fPr>
            <m:ctrlPr>
              <w:rPr>
                <w:rFonts w:ascii="Cambria Math" w:hAnsi="Cambria Math"/>
                <w:i/>
                <w:lang w:val="en-US"/>
              </w:rPr>
            </m:ctrlPr>
          </m:fPr>
          <m:num>
            <m:r>
              <w:rPr>
                <w:rFonts w:ascii="Cambria Math" w:hAnsi="Cambria Math"/>
                <w:lang w:val="en-US"/>
              </w:rPr>
              <m:t>CP</m:t>
            </m:r>
          </m:num>
          <m:den>
            <m:r>
              <w:rPr>
                <w:rFonts w:ascii="Cambria Math" w:hAnsi="Cambria Math"/>
                <w:lang w:val="en-US"/>
              </w:rPr>
              <m:t>4</m:t>
            </m:r>
          </m:den>
        </m:f>
        <m:r>
          <w:rPr>
            <w:rFonts w:ascii="Cambria Math" w:hAnsi="Cambria Math"/>
            <w:lang w:val="en-US"/>
          </w:rPr>
          <m:t>c</m:t>
        </m:r>
      </m:oMath>
      <w:r w:rsidRPr="00536596">
        <w:rPr>
          <w:i/>
          <w:lang w:val="en-US"/>
        </w:rPr>
        <w:t xml:space="preserve">  </w:t>
      </w:r>
      <w:r>
        <w:rPr>
          <w:i/>
          <w:lang w:val="en-US"/>
        </w:rPr>
        <w:t>is sufficient for UL time synchronization</w:t>
      </w:r>
    </w:p>
    <w:p w14:paraId="33887C8B" w14:textId="77777777" w:rsidR="002E6E60" w:rsidRPr="00536596" w:rsidRDefault="002E6E60" w:rsidP="005F4A4F">
      <w:pPr>
        <w:pStyle w:val="af4"/>
        <w:numPr>
          <w:ilvl w:val="0"/>
          <w:numId w:val="5"/>
        </w:numPr>
        <w:rPr>
          <w:i/>
          <w:lang w:val="en-US"/>
        </w:rPr>
      </w:pPr>
      <w:r w:rsidRPr="00536596">
        <w:rPr>
          <w:i/>
          <w:lang w:val="en-US"/>
        </w:rPr>
        <w:t xml:space="preserve">For FR1, </w:t>
      </w:r>
      <m:oMath>
        <m:r>
          <w:rPr>
            <w:rFonts w:ascii="Cambria Math" w:hAnsi="Cambria Math"/>
            <w:lang w:val="en-US"/>
          </w:rPr>
          <m:t>∆U&lt;±7735 m</m:t>
        </m:r>
      </m:oMath>
      <w:r w:rsidRPr="00536596">
        <w:rPr>
          <w:i/>
          <w:lang w:val="en-US"/>
        </w:rPr>
        <w:t xml:space="preserve">. </w:t>
      </w:r>
    </w:p>
    <w:p w14:paraId="39E0D5E7" w14:textId="3D235022" w:rsidR="002E6E60" w:rsidRPr="002E6E60" w:rsidRDefault="002E6E60" w:rsidP="005F4A4F">
      <w:pPr>
        <w:pStyle w:val="af4"/>
        <w:numPr>
          <w:ilvl w:val="0"/>
          <w:numId w:val="5"/>
        </w:numPr>
        <w:rPr>
          <w:i/>
          <w:lang w:val="en-US"/>
        </w:rPr>
      </w:pPr>
      <w:r w:rsidRPr="00536596">
        <w:rPr>
          <w:i/>
          <w:lang w:val="en-US"/>
        </w:rPr>
        <w:t xml:space="preserve">For FR2, </w:t>
      </w:r>
      <m:oMath>
        <m:r>
          <w:rPr>
            <w:rFonts w:ascii="Cambria Math" w:hAnsi="Cambria Math"/>
            <w:lang w:val="en-US"/>
          </w:rPr>
          <m:t>∆U&lt;±378 m</m:t>
        </m:r>
      </m:oMath>
      <w:r w:rsidRPr="00536596">
        <w:rPr>
          <w:i/>
          <w:lang w:val="en-US"/>
        </w:rPr>
        <w:t xml:space="preserve">. </w:t>
      </w:r>
    </w:p>
    <w:p w14:paraId="4D5CF7CC" w14:textId="77777777" w:rsidR="002E6E60" w:rsidRDefault="002E6E60" w:rsidP="002E6E60">
      <w:pPr>
        <w:pStyle w:val="af4"/>
        <w:rPr>
          <w:i/>
          <w:lang w:val="en-US"/>
        </w:rPr>
      </w:pPr>
      <w:r>
        <w:rPr>
          <w:b/>
          <w:i/>
        </w:rPr>
        <w:t>Observation 2</w:t>
      </w:r>
      <w:r w:rsidRPr="007469A0">
        <w:rPr>
          <w:b/>
          <w:i/>
        </w:rPr>
        <w:t>:</w:t>
      </w:r>
      <w:r w:rsidRPr="007469A0">
        <w:rPr>
          <w:i/>
        </w:rPr>
        <w:t xml:space="preserve"> </w:t>
      </w:r>
      <w:r w:rsidRPr="00536596">
        <w:rPr>
          <w:i/>
          <w:lang w:val="en-US"/>
        </w:rPr>
        <w:t>UE pre</w:t>
      </w:r>
      <w:r>
        <w:rPr>
          <w:i/>
          <w:lang w:val="en-US"/>
        </w:rPr>
        <w:t>-compensation of satellite Doppler shift</w:t>
      </w:r>
      <w:r w:rsidRPr="00536596">
        <w:rPr>
          <w:i/>
          <w:lang w:val="en-US"/>
        </w:rPr>
        <w:t xml:space="preserve"> </w:t>
      </w:r>
      <w:r>
        <w:rPr>
          <w:i/>
          <w:lang w:val="en-US"/>
        </w:rPr>
        <w:t xml:space="preserve">within an accuracy of </w:t>
      </w:r>
      <w:r>
        <w:rPr>
          <w:lang w:eastAsia="zh-TW"/>
        </w:rPr>
        <w:t>±</w:t>
      </w:r>
      <w:r w:rsidRPr="00DE0D9A">
        <w:rPr>
          <w:i/>
        </w:rPr>
        <w:t>0.02ppm</w:t>
      </w:r>
      <w:r w:rsidRPr="00536596">
        <w:rPr>
          <w:i/>
          <w:lang w:val="en-US"/>
        </w:rPr>
        <w:t xml:space="preserve"> </w:t>
      </w:r>
      <w:r>
        <w:rPr>
          <w:i/>
        </w:rPr>
        <w:t xml:space="preserve">included in the total frequency error for UL transmission of </w:t>
      </w:r>
      <w:r>
        <w:rPr>
          <w:lang w:eastAsia="zh-TW"/>
        </w:rPr>
        <w:t>±</w:t>
      </w:r>
      <w:r>
        <w:rPr>
          <w:i/>
        </w:rPr>
        <w:t>0.1 ppm</w:t>
      </w:r>
      <w:r>
        <w:rPr>
          <w:i/>
          <w:lang w:val="en-US"/>
        </w:rPr>
        <w:t xml:space="preserve"> is sufficient for UL frequency synchronization. </w:t>
      </w:r>
      <w:r w:rsidRPr="00536596">
        <w:rPr>
          <w:i/>
          <w:lang w:val="en-US"/>
        </w:rPr>
        <w:t xml:space="preserve">In term of satellite position accuracy (ΔU) </w:t>
      </w:r>
      <w:r>
        <w:rPr>
          <w:i/>
          <w:lang w:val="en-US"/>
        </w:rPr>
        <w:t xml:space="preserve">and satellite velocity accuracy </w:t>
      </w:r>
      <w:r>
        <w:rPr>
          <w:lang w:val="en-US"/>
        </w:rPr>
        <w:t>ΔV</w:t>
      </w:r>
      <w:r>
        <w:rPr>
          <w:i/>
          <w:lang w:val="en-US"/>
        </w:rPr>
        <w:t xml:space="preserve">, </w:t>
      </w:r>
      <w:r w:rsidRPr="00536596">
        <w:rPr>
          <w:i/>
          <w:lang w:val="en-US"/>
        </w:rPr>
        <w:t>this corresponds to</w:t>
      </w:r>
      <w:r>
        <w:rPr>
          <w:i/>
          <w:lang w:val="en-US"/>
        </w:rPr>
        <w:t xml:space="preserve"> </w:t>
      </w:r>
      <w:r w:rsidRPr="00536596">
        <w:rPr>
          <w:i/>
          <w:lang w:val="en-US"/>
        </w:rPr>
        <w:t xml:space="preserve">  </w:t>
      </w:r>
    </w:p>
    <w:p w14:paraId="029B23BB" w14:textId="77777777" w:rsidR="002E6E60" w:rsidRPr="00536596" w:rsidRDefault="002E6E60" w:rsidP="005F4A4F">
      <w:pPr>
        <w:pStyle w:val="af4"/>
        <w:numPr>
          <w:ilvl w:val="0"/>
          <w:numId w:val="9"/>
        </w:numPr>
        <w:rPr>
          <w:i/>
          <w:lang w:val="en-US"/>
        </w:rPr>
      </w:pPr>
      <w:r>
        <w:rPr>
          <w:i/>
          <w:lang w:val="en-US"/>
        </w:rPr>
        <w:t>For LEO</w:t>
      </w:r>
    </w:p>
    <w:p w14:paraId="14B66F83" w14:textId="77777777" w:rsidR="002E6E60" w:rsidRPr="00786D2D" w:rsidRDefault="002E6E60" w:rsidP="005F4A4F">
      <w:pPr>
        <w:pStyle w:val="af4"/>
        <w:numPr>
          <w:ilvl w:val="1"/>
          <w:numId w:val="5"/>
        </w:numPr>
        <w:rPr>
          <w:lang w:val="en-US"/>
        </w:rPr>
      </w:pPr>
      <m:oMath>
        <m:r>
          <w:rPr>
            <w:rFonts w:ascii="Cambria Math" w:hAnsi="Cambria Math"/>
            <w:lang w:val="en-US"/>
          </w:rPr>
          <m:t xml:space="preserve">∆U&lt;±120m  </m:t>
        </m:r>
      </m:oMath>
    </w:p>
    <w:p w14:paraId="35E0BF5F" w14:textId="77777777" w:rsidR="002E6E60" w:rsidRDefault="002E6E60" w:rsidP="005F4A4F">
      <w:pPr>
        <w:pStyle w:val="af4"/>
        <w:numPr>
          <w:ilvl w:val="1"/>
          <w:numId w:val="5"/>
        </w:numPr>
        <w:rPr>
          <w:lang w:val="en-US"/>
        </w:rPr>
      </w:pPr>
      <m:oMath>
        <m:r>
          <w:rPr>
            <w:rFonts w:ascii="Cambria Math" w:hAnsi="Cambria Math"/>
            <w:lang w:val="en-US"/>
          </w:rPr>
          <m:t>∆V&lt;±1.5 m/sec</m:t>
        </m:r>
      </m:oMath>
    </w:p>
    <w:p w14:paraId="0A1A74A2" w14:textId="77777777" w:rsidR="002E6E60" w:rsidRDefault="002E6E60" w:rsidP="005F4A4F">
      <w:pPr>
        <w:pStyle w:val="af4"/>
        <w:numPr>
          <w:ilvl w:val="0"/>
          <w:numId w:val="9"/>
        </w:numPr>
        <w:rPr>
          <w:i/>
          <w:lang w:val="en-US"/>
        </w:rPr>
      </w:pPr>
      <w:r>
        <w:rPr>
          <w:i/>
          <w:lang w:val="en-US"/>
        </w:rPr>
        <w:t>For GEO</w:t>
      </w:r>
    </w:p>
    <w:p w14:paraId="33F92B84" w14:textId="77777777" w:rsidR="002E6E60" w:rsidRPr="00786D2D" w:rsidRDefault="002E6E60" w:rsidP="005F4A4F">
      <w:pPr>
        <w:pStyle w:val="af4"/>
        <w:numPr>
          <w:ilvl w:val="1"/>
          <w:numId w:val="9"/>
        </w:numPr>
        <w:rPr>
          <w:lang w:val="en-US"/>
        </w:rPr>
      </w:pPr>
      <m:oMath>
        <m:r>
          <w:rPr>
            <w:rFonts w:ascii="Cambria Math" w:hAnsi="Cambria Math"/>
            <w:lang w:val="en-US"/>
          </w:rPr>
          <m:t xml:space="preserve">∆U&lt; ±21 km  </m:t>
        </m:r>
      </m:oMath>
    </w:p>
    <w:p w14:paraId="31FF3C83" w14:textId="6333DE28" w:rsidR="002E6E60" w:rsidRPr="002E6E60" w:rsidRDefault="002E6E60" w:rsidP="005F4A4F">
      <w:pPr>
        <w:pStyle w:val="af4"/>
        <w:numPr>
          <w:ilvl w:val="1"/>
          <w:numId w:val="9"/>
        </w:numPr>
        <w:rPr>
          <w:lang w:val="en-US"/>
        </w:rPr>
      </w:pPr>
      <m:oMath>
        <m:r>
          <w:rPr>
            <w:rFonts w:ascii="Cambria Math" w:hAnsi="Cambria Math"/>
            <w:lang w:val="en-US"/>
          </w:rPr>
          <m:t>∆V&lt; ±2.7 m/sec</m:t>
        </m:r>
      </m:oMath>
    </w:p>
    <w:p w14:paraId="2DAA4243" w14:textId="3CE57AD0" w:rsidR="00164E81" w:rsidRDefault="00164E81" w:rsidP="00164E81">
      <w:pPr>
        <w:pStyle w:val="af4"/>
        <w:rPr>
          <w:i/>
          <w:szCs w:val="22"/>
        </w:rPr>
      </w:pPr>
      <w:r w:rsidRPr="00207237">
        <w:rPr>
          <w:b/>
          <w:i/>
          <w:szCs w:val="22"/>
        </w:rPr>
        <w:lastRenderedPageBreak/>
        <w:t xml:space="preserve">Proposal </w:t>
      </w:r>
      <w:r>
        <w:rPr>
          <w:b/>
          <w:i/>
          <w:szCs w:val="22"/>
        </w:rPr>
        <w:t>2</w:t>
      </w:r>
      <w:r w:rsidRPr="00207237">
        <w:rPr>
          <w:i/>
          <w:szCs w:val="22"/>
        </w:rPr>
        <w:t xml:space="preserve">: </w:t>
      </w:r>
      <w:r>
        <w:rPr>
          <w:i/>
          <w:szCs w:val="22"/>
        </w:rPr>
        <w:t xml:space="preserve">Keep legacy UL demodulation performance requirements, </w:t>
      </w:r>
      <w:r w:rsidR="00BA27F3">
        <w:rPr>
          <w:i/>
          <w:szCs w:val="22"/>
        </w:rPr>
        <w:t xml:space="preserve">UL </w:t>
      </w:r>
      <w:r>
        <w:rPr>
          <w:i/>
          <w:szCs w:val="22"/>
        </w:rPr>
        <w:t>timing error req</w:t>
      </w:r>
      <w:r w:rsidR="006A5ACA">
        <w:rPr>
          <w:i/>
          <w:szCs w:val="22"/>
        </w:rPr>
        <w:t>u</w:t>
      </w:r>
      <w:r>
        <w:rPr>
          <w:i/>
          <w:szCs w:val="22"/>
        </w:rPr>
        <w:t xml:space="preserve">irements, and </w:t>
      </w:r>
      <w:r w:rsidR="00BA27F3">
        <w:rPr>
          <w:i/>
          <w:szCs w:val="22"/>
        </w:rPr>
        <w:t xml:space="preserve">UL </w:t>
      </w:r>
      <w:r w:rsidR="00DA5756">
        <w:rPr>
          <w:i/>
          <w:szCs w:val="22"/>
        </w:rPr>
        <w:t>frequency error requirements</w:t>
      </w:r>
      <w:r>
        <w:rPr>
          <w:i/>
          <w:szCs w:val="22"/>
        </w:rPr>
        <w:t xml:space="preserve"> for NR NTN when UE pre-compensate satellite delay and Doppler.</w:t>
      </w:r>
    </w:p>
    <w:p w14:paraId="105D54C3" w14:textId="77777777" w:rsidR="002E6E60" w:rsidRDefault="002E6E60" w:rsidP="002E6E60">
      <w:pPr>
        <w:pStyle w:val="af4"/>
        <w:rPr>
          <w:i/>
          <w:lang w:val="en-US"/>
        </w:rPr>
      </w:pPr>
      <w:r w:rsidRPr="008664E6">
        <w:rPr>
          <w:b/>
          <w:i/>
          <w:lang w:val="en-US"/>
        </w:rPr>
        <w:t>Observation 3:</w:t>
      </w:r>
      <w:r w:rsidRPr="008664E6">
        <w:rPr>
          <w:i/>
          <w:lang w:val="en-US"/>
        </w:rPr>
        <w:t xml:space="preserve"> The UE pre-compensation accuracy is mainly dependent on the accuracy of the position and satellite velocity </w:t>
      </w:r>
      <w:r>
        <w:rPr>
          <w:i/>
          <w:lang w:val="en-US"/>
        </w:rPr>
        <w:t>signaled by</w:t>
      </w:r>
      <w:r w:rsidRPr="008664E6">
        <w:rPr>
          <w:i/>
          <w:lang w:val="en-US"/>
        </w:rPr>
        <w:t xml:space="preserve"> the Gateway and </w:t>
      </w:r>
      <w:r>
        <w:rPr>
          <w:i/>
          <w:lang w:val="en-US"/>
        </w:rPr>
        <w:t xml:space="preserve">on </w:t>
      </w:r>
      <w:r w:rsidRPr="008664E6">
        <w:rPr>
          <w:i/>
          <w:lang w:val="en-US"/>
        </w:rPr>
        <w:t>the device</w:t>
      </w:r>
      <w:r>
        <w:rPr>
          <w:i/>
          <w:lang w:val="en-US"/>
        </w:rPr>
        <w:t xml:space="preserve"> propagation accuracy of this information</w:t>
      </w:r>
      <w:r w:rsidRPr="008664E6">
        <w:rPr>
          <w:i/>
          <w:lang w:val="en-US"/>
        </w:rPr>
        <w:t>.</w:t>
      </w:r>
    </w:p>
    <w:p w14:paraId="27C144A9" w14:textId="7BCD870A" w:rsidR="002E6E60" w:rsidRDefault="002E6E60" w:rsidP="002E6E60">
      <w:pPr>
        <w:pStyle w:val="af4"/>
        <w:spacing w:after="0"/>
        <w:rPr>
          <w:i/>
          <w:lang w:eastAsia="ko-KR"/>
        </w:rPr>
      </w:pPr>
      <w:r>
        <w:rPr>
          <w:b/>
          <w:i/>
          <w:lang w:eastAsia="ko-KR"/>
        </w:rPr>
        <w:t>Observation 4</w:t>
      </w:r>
      <w:r w:rsidRPr="00C02515">
        <w:rPr>
          <w:b/>
          <w:i/>
          <w:lang w:eastAsia="ko-KR"/>
        </w:rPr>
        <w:t xml:space="preserve">: </w:t>
      </w:r>
      <w:r>
        <w:rPr>
          <w:i/>
          <w:lang w:eastAsia="ko-KR"/>
        </w:rPr>
        <w:t>Autonomous a</w:t>
      </w:r>
      <w:r w:rsidRPr="00E52EF3">
        <w:rPr>
          <w:i/>
          <w:lang w:eastAsia="ko-KR"/>
        </w:rPr>
        <w:t xml:space="preserve">djustment </w:t>
      </w:r>
      <w:r>
        <w:rPr>
          <w:i/>
          <w:lang w:eastAsia="ko-KR"/>
        </w:rPr>
        <w:t>of the TA before UL transmission by the UE avoids need for frequent TA update due to satellite</w:t>
      </w:r>
      <w:r w:rsidRPr="00C02515">
        <w:rPr>
          <w:i/>
          <w:lang w:eastAsia="ko-KR"/>
        </w:rPr>
        <w:t xml:space="preserve"> time drift</w:t>
      </w:r>
      <w:r>
        <w:rPr>
          <w:i/>
          <w:lang w:eastAsia="ko-KR"/>
        </w:rPr>
        <w:t xml:space="preserve">, which significantly reduces </w:t>
      </w:r>
      <w:r w:rsidRPr="00C02515">
        <w:rPr>
          <w:i/>
          <w:lang w:eastAsia="ko-KR"/>
        </w:rPr>
        <w:t>signaling overhead</w:t>
      </w:r>
      <w:r w:rsidRPr="004E214E">
        <w:rPr>
          <w:i/>
          <w:lang w:eastAsia="ko-KR"/>
        </w:rPr>
        <w:t xml:space="preserve"> in connected mode</w:t>
      </w:r>
      <w:r>
        <w:rPr>
          <w:i/>
          <w:lang w:eastAsia="ko-KR"/>
        </w:rPr>
        <w:t>.</w:t>
      </w:r>
    </w:p>
    <w:p w14:paraId="16C28897" w14:textId="77777777" w:rsidR="002E6E60" w:rsidRPr="002E6E60" w:rsidRDefault="002E6E60" w:rsidP="002E6E60">
      <w:pPr>
        <w:pStyle w:val="af4"/>
        <w:spacing w:after="0"/>
        <w:rPr>
          <w:i/>
          <w:lang w:eastAsia="ko-KR"/>
        </w:rPr>
      </w:pPr>
    </w:p>
    <w:p w14:paraId="0B84A54D" w14:textId="4FB7FC17" w:rsidR="002E6E60" w:rsidRDefault="002E6E60" w:rsidP="00DA5756">
      <w:pPr>
        <w:pStyle w:val="af4"/>
        <w:spacing w:after="0"/>
        <w:rPr>
          <w:i/>
          <w:lang w:eastAsia="ko-KR"/>
        </w:rPr>
      </w:pPr>
      <w:r>
        <w:rPr>
          <w:b/>
          <w:i/>
          <w:lang w:eastAsia="ko-KR"/>
        </w:rPr>
        <w:t>Observation 5</w:t>
      </w:r>
      <w:r w:rsidRPr="00DB05DC">
        <w:rPr>
          <w:b/>
          <w:i/>
          <w:lang w:eastAsia="ko-KR"/>
        </w:rPr>
        <w:t xml:space="preserve">: </w:t>
      </w:r>
      <w:r w:rsidRPr="00DB05DC">
        <w:rPr>
          <w:i/>
          <w:lang w:eastAsia="ko-KR"/>
        </w:rPr>
        <w:t xml:space="preserve">The </w:t>
      </w:r>
      <w:r>
        <w:rPr>
          <w:i/>
          <w:lang w:eastAsia="ko-KR"/>
        </w:rPr>
        <w:t xml:space="preserve">connected </w:t>
      </w:r>
      <w:r w:rsidRPr="00DB05DC">
        <w:rPr>
          <w:i/>
          <w:lang w:eastAsia="ko-KR"/>
        </w:rPr>
        <w:t>UE</w:t>
      </w:r>
      <w:r>
        <w:rPr>
          <w:i/>
          <w:lang w:eastAsia="ko-KR"/>
        </w:rPr>
        <w:t xml:space="preserve"> can</w:t>
      </w:r>
      <w:r w:rsidRPr="00DB05DC">
        <w:rPr>
          <w:i/>
          <w:lang w:eastAsia="ko-KR"/>
        </w:rPr>
        <w:t xml:space="preserve"> autonomously </w:t>
      </w:r>
      <w:r>
        <w:rPr>
          <w:i/>
          <w:lang w:eastAsia="ko-KR"/>
        </w:rPr>
        <w:t>adjust</w:t>
      </w:r>
      <w:r w:rsidRPr="00DB05DC">
        <w:rPr>
          <w:i/>
          <w:lang w:eastAsia="ko-KR"/>
        </w:rPr>
        <w:t xml:space="preserve"> the TA to compensate the impact of the timing drift within specified maximum transmission timing error ±T</w:t>
      </w:r>
      <w:r w:rsidRPr="00DB05DC">
        <w:rPr>
          <w:i/>
          <w:vertAlign w:val="subscript"/>
          <w:lang w:eastAsia="ko-KR"/>
        </w:rPr>
        <w:t>e</w:t>
      </w:r>
      <w:r w:rsidRPr="00DB05DC">
        <w:rPr>
          <w:i/>
          <w:lang w:eastAsia="ko-KR"/>
        </w:rPr>
        <w:t xml:space="preserve"> = ± 0.39 μs</w:t>
      </w:r>
      <w:r>
        <w:rPr>
          <w:i/>
          <w:lang w:eastAsia="ko-KR"/>
        </w:rPr>
        <w:t xml:space="preserve"> corresponding to </w:t>
      </w:r>
      <w:r w:rsidRPr="00571808">
        <w:rPr>
          <w:i/>
          <w:lang w:eastAsia="ko-KR"/>
        </w:rPr>
        <w:t>a position error of ±117 m</w:t>
      </w:r>
      <w:r>
        <w:rPr>
          <w:i/>
          <w:lang w:eastAsia="ko-KR"/>
        </w:rPr>
        <w:t>.</w:t>
      </w:r>
    </w:p>
    <w:p w14:paraId="14E2D2D3" w14:textId="77777777" w:rsidR="00DA5756" w:rsidRDefault="00DA5756" w:rsidP="00DA5756">
      <w:pPr>
        <w:rPr>
          <w:b/>
          <w:i/>
        </w:rPr>
      </w:pPr>
    </w:p>
    <w:p w14:paraId="3F67590A" w14:textId="5CBEA4E5" w:rsidR="00DA5756" w:rsidRPr="00DA5756" w:rsidRDefault="00DA5756" w:rsidP="00DA5756">
      <w:pPr>
        <w:rPr>
          <w:rFonts w:hint="eastAsia"/>
          <w:i/>
        </w:rPr>
      </w:pPr>
      <w:r w:rsidRPr="00AF5E4A">
        <w:rPr>
          <w:b/>
          <w:i/>
        </w:rPr>
        <w:t xml:space="preserve">Observation </w:t>
      </w:r>
      <w:r>
        <w:rPr>
          <w:b/>
          <w:i/>
        </w:rPr>
        <w:t>6</w:t>
      </w:r>
      <w:r w:rsidRPr="00AF5E4A">
        <w:rPr>
          <w:i/>
        </w:rPr>
        <w:t>: The connected UE can autonomously predict and pre-compensate the Doppler shift drift before transmitting on the UL.</w:t>
      </w:r>
    </w:p>
    <w:p w14:paraId="46282596" w14:textId="77777777" w:rsidR="002E6E60" w:rsidRDefault="002E6E60" w:rsidP="002E6E60">
      <w:pPr>
        <w:rPr>
          <w:i/>
          <w:lang w:val="en-US"/>
        </w:rPr>
      </w:pPr>
      <w:r w:rsidRPr="00003719">
        <w:rPr>
          <w:b/>
          <w:i/>
          <w:lang w:val="en-US"/>
        </w:rPr>
        <w:t xml:space="preserve">Observation </w:t>
      </w:r>
      <w:r>
        <w:rPr>
          <w:b/>
          <w:i/>
          <w:lang w:val="en-US"/>
        </w:rPr>
        <w:t>7</w:t>
      </w:r>
      <w:r w:rsidRPr="00003719">
        <w:rPr>
          <w:i/>
          <w:lang w:val="en-US"/>
        </w:rPr>
        <w:t>: The UE will need to know the common Doppler shift pre-compensation applied by the gNB and subtracts it from the UE-specific Doppler shift determined autonomously before applying pre-compensation of residual Doppler shift prior to UL transmission. The indication of the common Doppler compensated by gNB is a RAN1 discussion.</w:t>
      </w:r>
    </w:p>
    <w:p w14:paraId="16FB5E42" w14:textId="6E49F4E8" w:rsidR="002E6E60" w:rsidRDefault="002E6E60" w:rsidP="002E6E60">
      <w:pPr>
        <w:pStyle w:val="af4"/>
        <w:rPr>
          <w:i/>
          <w:szCs w:val="22"/>
        </w:rPr>
      </w:pPr>
      <w:r w:rsidRPr="000940F8">
        <w:rPr>
          <w:b/>
          <w:i/>
          <w:szCs w:val="22"/>
        </w:rPr>
        <w:t>Proposal 3</w:t>
      </w:r>
      <w:r>
        <w:rPr>
          <w:i/>
          <w:szCs w:val="22"/>
        </w:rPr>
        <w:t xml:space="preserve">: Define a test for UE pre-compensation with device using </w:t>
      </w:r>
      <w:r w:rsidR="00164E81">
        <w:rPr>
          <w:i/>
          <w:szCs w:val="22"/>
        </w:rPr>
        <w:t>device</w:t>
      </w:r>
      <w:r>
        <w:rPr>
          <w:i/>
          <w:szCs w:val="22"/>
        </w:rPr>
        <w:t xml:space="preserve"> position and using serving satellite ephemeris broadcast on SIB, where device reads satellite ephemeris on SIB at time t0, propagate satellite position and velocity to time t0+T, determines and pre-compensates corresponding satellite delay and Doppler shift before transmiting on the UL at time t0+T.</w:t>
      </w:r>
    </w:p>
    <w:p w14:paraId="5E910083" w14:textId="57180656" w:rsidR="002E6E60" w:rsidRPr="00DA5756" w:rsidRDefault="002E6E60" w:rsidP="00DA5756">
      <w:pPr>
        <w:spacing w:after="0"/>
        <w:jc w:val="both"/>
        <w:rPr>
          <w:i/>
        </w:rPr>
      </w:pPr>
      <w:r w:rsidRPr="0041073D">
        <w:rPr>
          <w:b/>
          <w:bCs/>
          <w:i/>
        </w:rPr>
        <w:t xml:space="preserve">Proposal </w:t>
      </w:r>
      <w:r>
        <w:rPr>
          <w:b/>
          <w:bCs/>
          <w:i/>
        </w:rPr>
        <w:t>4</w:t>
      </w:r>
      <w:r w:rsidRPr="0041073D">
        <w:rPr>
          <w:b/>
          <w:bCs/>
          <w:i/>
        </w:rPr>
        <w:t xml:space="preserve">: </w:t>
      </w:r>
      <w:r w:rsidRPr="0041073D">
        <w:rPr>
          <w:i/>
        </w:rPr>
        <w:t xml:space="preserve">RAN4 </w:t>
      </w:r>
      <w:r>
        <w:rPr>
          <w:i/>
        </w:rPr>
        <w:t xml:space="preserve">to wait for RAN1’s input on whether and how to specify UL transit requirement when </w:t>
      </w:r>
      <w:r w:rsidRPr="00003719">
        <w:rPr>
          <w:i/>
        </w:rPr>
        <w:t xml:space="preserve">common Doppler shift pre-compensation </w:t>
      </w:r>
      <w:r>
        <w:rPr>
          <w:i/>
        </w:rPr>
        <w:t xml:space="preserve">is </w:t>
      </w:r>
      <w:r w:rsidRPr="00003719">
        <w:rPr>
          <w:i/>
        </w:rPr>
        <w:t>applied by the gNB</w:t>
      </w:r>
      <w:r>
        <w:rPr>
          <w:i/>
        </w:rPr>
        <w:t xml:space="preserve">. </w:t>
      </w:r>
    </w:p>
    <w:p w14:paraId="14DA15E5" w14:textId="3E871BA0" w:rsidR="00FF58B3" w:rsidRDefault="00FF58B3" w:rsidP="00FF58B3">
      <w:pPr>
        <w:pStyle w:val="1"/>
        <w:rPr>
          <w:rFonts w:cs="Arial"/>
          <w:lang w:eastAsia="ko-KR"/>
        </w:rPr>
      </w:pPr>
      <w:r>
        <w:rPr>
          <w:rFonts w:cs="Arial"/>
          <w:lang w:eastAsia="ko-KR"/>
        </w:rPr>
        <w:t>ANNEX</w:t>
      </w:r>
      <w:r w:rsidR="0090730E">
        <w:rPr>
          <w:rFonts w:cs="Arial"/>
          <w:lang w:eastAsia="ko-KR"/>
        </w:rPr>
        <w:t xml:space="preserve"> A</w:t>
      </w:r>
    </w:p>
    <w:p w14:paraId="3BECC466" w14:textId="77777777" w:rsidR="003D6E51" w:rsidRPr="003D6E51" w:rsidRDefault="003D6E51" w:rsidP="003D6E51">
      <w:pPr>
        <w:pStyle w:val="af4"/>
        <w:rPr>
          <w:lang w:eastAsia="zh-TW"/>
        </w:rPr>
      </w:pPr>
      <w:r>
        <w:rPr>
          <w:lang w:eastAsia="zh-TW"/>
        </w:rPr>
        <w:t>Serving Cell ephemeris</w:t>
      </w:r>
      <w:r w:rsidRPr="003D6E51">
        <w:rPr>
          <w:lang w:eastAsia="zh-TW"/>
        </w:rPr>
        <w:t xml:space="preserve"> </w:t>
      </w:r>
    </w:p>
    <w:p w14:paraId="05376270" w14:textId="77777777" w:rsidR="003D6E51" w:rsidRPr="003D6E51" w:rsidRDefault="003D6E51" w:rsidP="005F4A4F">
      <w:pPr>
        <w:pStyle w:val="af4"/>
        <w:numPr>
          <w:ilvl w:val="0"/>
          <w:numId w:val="10"/>
        </w:numPr>
        <w:rPr>
          <w:lang w:eastAsia="zh-TW"/>
        </w:rPr>
      </w:pPr>
      <w:r w:rsidRPr="003D6E51">
        <w:rPr>
          <w:lang w:eastAsia="zh-TW"/>
        </w:rPr>
        <w:t xml:space="preserve">Satellite Position vector </w:t>
      </w:r>
      <m:oMath>
        <m:acc>
          <m:accPr>
            <m:chr m:val="⃗"/>
            <m:ctrlPr>
              <w:rPr>
                <w:rFonts w:ascii="Cambria Math" w:hAnsi="Cambria Math"/>
                <w:i/>
                <w:iCs/>
                <w:lang w:eastAsia="zh-TW"/>
              </w:rPr>
            </m:ctrlPr>
          </m:accPr>
          <m:e>
            <m:r>
              <w:rPr>
                <w:rFonts w:ascii="Cambria Math" w:hAnsi="Cambria Math"/>
                <w:lang w:eastAsia="zh-TW"/>
              </w:rPr>
              <m:t>S</m:t>
            </m:r>
          </m:e>
        </m:acc>
      </m:oMath>
      <w:r w:rsidRPr="003D6E51">
        <w:rPr>
          <w:lang w:eastAsia="zh-TW"/>
        </w:rPr>
        <w:t xml:space="preserve"> =(Sx, Sy, Sz) </w:t>
      </w:r>
    </w:p>
    <w:p w14:paraId="38C80CF3" w14:textId="77777777" w:rsidR="003D6E51" w:rsidRPr="003D6E51" w:rsidRDefault="003D6E51" w:rsidP="005F4A4F">
      <w:pPr>
        <w:pStyle w:val="af4"/>
        <w:numPr>
          <w:ilvl w:val="0"/>
          <w:numId w:val="10"/>
        </w:numPr>
        <w:rPr>
          <w:lang w:eastAsia="zh-TW"/>
        </w:rPr>
      </w:pPr>
      <w:r w:rsidRPr="003D6E51">
        <w:rPr>
          <w:lang w:eastAsia="zh-TW"/>
        </w:rPr>
        <w:t xml:space="preserve">Satellite Velocity vector </w:t>
      </w:r>
      <w:r w:rsidRPr="003D6E51">
        <w:rPr>
          <w:rFonts w:ascii="Cambria Math" w:hAnsi="Cambria Math" w:cs="Cambria Math"/>
          <w:lang w:eastAsia="zh-TW"/>
        </w:rPr>
        <w:t>𝑉</w:t>
      </w:r>
      <w:r w:rsidRPr="003D6E51">
        <w:rPr>
          <w:lang w:eastAsia="zh-TW"/>
        </w:rPr>
        <w:t> </w:t>
      </w:r>
      <w:r w:rsidRPr="003D6E51">
        <w:rPr>
          <w:rFonts w:ascii="Cambria Math" w:hAnsi="Cambria Math" w:cs="Cambria Math"/>
          <w:lang w:eastAsia="zh-TW"/>
        </w:rPr>
        <w:t>⃗</w:t>
      </w:r>
      <w:r w:rsidRPr="003D6E51">
        <w:rPr>
          <w:lang w:eastAsia="zh-TW"/>
        </w:rPr>
        <w:t>=(Vx, Vy, Vz)</w:t>
      </w:r>
    </w:p>
    <w:p w14:paraId="6DA58AD6" w14:textId="77777777" w:rsidR="003D6E51" w:rsidRPr="003D6E51" w:rsidRDefault="003D6E51" w:rsidP="005F4A4F">
      <w:pPr>
        <w:pStyle w:val="af4"/>
        <w:numPr>
          <w:ilvl w:val="0"/>
          <w:numId w:val="10"/>
        </w:numPr>
        <w:rPr>
          <w:lang w:eastAsia="zh-TW"/>
        </w:rPr>
      </w:pPr>
      <w:r w:rsidRPr="003D6E51">
        <w:rPr>
          <w:lang w:eastAsia="zh-TW"/>
        </w:rPr>
        <w:t>Time reference for real-time Satellite position and Velocity is the end of frame where SIB was transmitted at the satellite side</w:t>
      </w:r>
    </w:p>
    <w:p w14:paraId="02CC154E" w14:textId="77777777" w:rsidR="003D6E51" w:rsidRPr="003D6E51" w:rsidRDefault="003D6E51" w:rsidP="005F4A4F">
      <w:pPr>
        <w:pStyle w:val="af4"/>
        <w:numPr>
          <w:ilvl w:val="0"/>
          <w:numId w:val="10"/>
        </w:numPr>
        <w:rPr>
          <w:lang w:eastAsia="zh-TW"/>
        </w:rPr>
      </w:pPr>
      <w:r w:rsidRPr="003D6E51">
        <w:rPr>
          <w:lang w:eastAsia="zh-TW"/>
        </w:rPr>
        <w:t>UE propagate satellite position and velocity between SIB transmissions to track satellite delay drift and Doppler drift</w:t>
      </w:r>
    </w:p>
    <w:p w14:paraId="6A59F1A1" w14:textId="77777777" w:rsidR="003D6E51" w:rsidRPr="003D6E51" w:rsidRDefault="003D6E51" w:rsidP="003D6E51">
      <w:pPr>
        <w:pStyle w:val="af4"/>
        <w:rPr>
          <w:lang w:eastAsia="zh-TW"/>
        </w:rPr>
      </w:pPr>
      <w:r w:rsidRPr="003D6E51">
        <w:rPr>
          <w:lang w:eastAsia="zh-TW"/>
        </w:rPr>
        <w:t>UE acquires its position</w:t>
      </w:r>
      <w:r>
        <w:rPr>
          <w:lang w:eastAsia="zh-TW"/>
        </w:rPr>
        <w:t xml:space="preserve"> </w:t>
      </w:r>
      <m:oMath>
        <m:acc>
          <m:accPr>
            <m:chr m:val="⃗"/>
            <m:ctrlPr>
              <w:rPr>
                <w:rFonts w:ascii="Cambria Math" w:hAnsi="Cambria Math"/>
                <w:i/>
                <w:iCs/>
                <w:lang w:eastAsia="zh-TW"/>
              </w:rPr>
            </m:ctrlPr>
          </m:accPr>
          <m:e>
            <m:r>
              <w:rPr>
                <w:rFonts w:ascii="Cambria Math" w:hAnsi="Cambria Math"/>
                <w:lang w:eastAsia="zh-TW"/>
              </w:rPr>
              <m:t>P</m:t>
            </m:r>
            <m:r>
              <w:rPr>
                <w:rFonts w:ascii="Cambria Math" w:hAnsi="Cambria Math"/>
                <w:vertAlign w:val="subscript"/>
                <w:lang w:eastAsia="zh-TW"/>
              </w:rPr>
              <m:t>UE</m:t>
            </m:r>
          </m:e>
        </m:acc>
        <m:r>
          <w:rPr>
            <w:rFonts w:ascii="Cambria Math" w:hAnsi="Cambria Math"/>
            <w:lang w:eastAsia="zh-TW"/>
          </w:rPr>
          <m:t> </m:t>
        </m:r>
      </m:oMath>
      <w:r w:rsidRPr="003D6E51">
        <w:rPr>
          <w:lang w:eastAsia="zh-TW"/>
        </w:rPr>
        <w:t xml:space="preserve"> </w:t>
      </w:r>
      <w:r>
        <w:rPr>
          <w:lang w:eastAsia="zh-TW"/>
        </w:rPr>
        <w:t xml:space="preserve"> </w:t>
      </w:r>
      <w:r w:rsidRPr="003D6E51">
        <w:rPr>
          <w:lang w:eastAsia="zh-TW"/>
        </w:rPr>
        <w:t>using its GNSS receiver</w:t>
      </w:r>
    </w:p>
    <w:p w14:paraId="17979259" w14:textId="77777777" w:rsidR="003D6E51" w:rsidRPr="003D6E51" w:rsidRDefault="003D6E51" w:rsidP="003D6E51">
      <w:pPr>
        <w:pStyle w:val="af4"/>
        <w:rPr>
          <w:lang w:eastAsia="zh-TW"/>
        </w:rPr>
      </w:pPr>
      <w:r w:rsidRPr="003D6E51">
        <w:rPr>
          <w:lang w:eastAsia="zh-TW"/>
        </w:rPr>
        <w:t>Calculated satellite delay:</w:t>
      </w:r>
    </w:p>
    <w:p w14:paraId="2CD6172E" w14:textId="77777777" w:rsidR="003D6E51" w:rsidRPr="003D6E51" w:rsidRDefault="00830A14" w:rsidP="005F4A4F">
      <w:pPr>
        <w:pStyle w:val="af4"/>
        <w:numPr>
          <w:ilvl w:val="1"/>
          <w:numId w:val="11"/>
        </w:numPr>
        <w:rPr>
          <w:rFonts w:ascii="Cambria Math" w:hAnsi="Cambria Math" w:cs="Cambria Math"/>
          <w:lang w:val="en-US" w:eastAsia="zh-TW"/>
        </w:rPr>
      </w:pPr>
      <m:oMath>
        <m:acc>
          <m:accPr>
            <m:chr m:val="⃗"/>
            <m:ctrlPr>
              <w:rPr>
                <w:rFonts w:ascii="Cambria Math" w:hAnsi="Cambria Math" w:cs="Cambria Math"/>
                <w:i/>
                <w:iCs/>
                <w:lang w:eastAsia="zh-TW"/>
              </w:rPr>
            </m:ctrlPr>
          </m:accPr>
          <m:e>
            <m:r>
              <w:rPr>
                <w:rFonts w:ascii="Cambria Math" w:hAnsi="Cambria Math" w:cs="Cambria Math"/>
                <w:lang w:eastAsia="zh-TW"/>
              </w:rPr>
              <m:t>U</m:t>
            </m:r>
          </m:e>
        </m:acc>
        <m:r>
          <w:rPr>
            <w:rFonts w:ascii="Cambria Math" w:hAnsi="Cambria Math" w:cs="Cambria Math"/>
            <w:vertAlign w:val="subscript"/>
            <w:lang w:eastAsia="zh-TW"/>
          </w:rPr>
          <m:t>Sat-UE</m:t>
        </m:r>
        <m:r>
          <w:rPr>
            <w:rFonts w:ascii="Cambria Math" w:hAnsi="Cambria Math" w:cs="Cambria Math"/>
            <w:lang w:eastAsia="zh-TW"/>
          </w:rPr>
          <m:t>(t)=</m:t>
        </m:r>
        <m:acc>
          <m:accPr>
            <m:chr m:val="⃗"/>
            <m:ctrlPr>
              <w:rPr>
                <w:rFonts w:ascii="Cambria Math" w:hAnsi="Cambria Math" w:cs="Cambria Math"/>
                <w:i/>
                <w:iCs/>
                <w:lang w:eastAsia="zh-TW"/>
              </w:rPr>
            </m:ctrlPr>
          </m:accPr>
          <m:e>
            <m:r>
              <w:rPr>
                <w:rFonts w:ascii="Cambria Math" w:hAnsi="Cambria Math" w:cs="Cambria Math"/>
                <w:lang w:eastAsia="zh-TW"/>
              </w:rPr>
              <m:t>P</m:t>
            </m:r>
            <m:r>
              <w:rPr>
                <w:rFonts w:ascii="Cambria Math" w:hAnsi="Cambria Math" w:cs="Cambria Math"/>
                <w:vertAlign w:val="subscript"/>
                <w:lang w:eastAsia="zh-TW"/>
              </w:rPr>
              <m:t>UE</m:t>
            </m:r>
          </m:e>
        </m:acc>
        <m:r>
          <w:rPr>
            <w:rFonts w:ascii="Cambria Math" w:hAnsi="Cambria Math" w:cs="Cambria Math"/>
            <w:lang w:eastAsia="zh-TW"/>
          </w:rPr>
          <m:t> -</m:t>
        </m:r>
        <m:acc>
          <m:accPr>
            <m:chr m:val="⃗"/>
            <m:ctrlPr>
              <w:rPr>
                <w:rFonts w:ascii="Cambria Math" w:hAnsi="Cambria Math" w:cs="Cambria Math"/>
                <w:i/>
                <w:iCs/>
                <w:lang w:eastAsia="zh-TW"/>
              </w:rPr>
            </m:ctrlPr>
          </m:accPr>
          <m:e>
            <m:sSub>
              <m:sSubPr>
                <m:ctrlPr>
                  <w:rPr>
                    <w:rFonts w:ascii="Cambria Math" w:hAnsi="Cambria Math" w:cs="Cambria Math"/>
                    <w:i/>
                    <w:iCs/>
                    <w:lang w:eastAsia="zh-TW"/>
                  </w:rPr>
                </m:ctrlPr>
              </m:sSubPr>
              <m:e>
                <m:r>
                  <w:rPr>
                    <w:rFonts w:ascii="Cambria Math" w:hAnsi="Cambria Math" w:cs="Cambria Math"/>
                    <w:lang w:eastAsia="zh-TW"/>
                  </w:rPr>
                  <m:t>S</m:t>
                </m:r>
              </m:e>
              <m:sub>
                <m:r>
                  <m:rPr>
                    <m:nor/>
                  </m:rPr>
                  <w:rPr>
                    <w:rFonts w:ascii="Cambria Math" w:hAnsi="Cambria Math" w:cs="Cambria Math"/>
                    <w:lang w:eastAsia="zh-TW"/>
                  </w:rPr>
                  <m:t>t</m:t>
                </m:r>
              </m:sub>
            </m:sSub>
          </m:e>
        </m:acc>
      </m:oMath>
      <w:r w:rsidR="003D6E51" w:rsidRPr="003D6E51">
        <w:rPr>
          <w:rFonts w:ascii="Cambria Math" w:hAnsi="Cambria Math" w:cs="Cambria Math"/>
          <w:lang w:eastAsia="zh-TW"/>
        </w:rPr>
        <w:t xml:space="preserve"> ,   </w:t>
      </w:r>
      <m:oMath>
        <m:r>
          <m:rPr>
            <m:sty m:val="p"/>
          </m:rPr>
          <w:rPr>
            <w:rFonts w:ascii="Cambria Math" w:hAnsi="Cambria Math" w:cs="Cambria Math"/>
            <w:lang w:eastAsia="zh-TW"/>
          </w:rPr>
          <m:t>d</m:t>
        </m:r>
        <m:r>
          <m:rPr>
            <m:sty m:val="p"/>
          </m:rPr>
          <w:rPr>
            <w:rFonts w:ascii="Cambria Math" w:hAnsi="Cambria Math" w:cs="Cambria Math"/>
            <w:vertAlign w:val="subscript"/>
            <w:lang w:eastAsia="zh-TW"/>
          </w:rPr>
          <m:t>t</m:t>
        </m:r>
        <m:r>
          <m:rPr>
            <m:sty m:val="p"/>
          </m:rPr>
          <w:rPr>
            <w:rFonts w:ascii="Cambria Math" w:hAnsi="Cambria Math" w:cs="Cambria Math"/>
            <w:lang w:eastAsia="zh-TW"/>
          </w:rPr>
          <m:t>=</m:t>
        </m:r>
        <m:d>
          <m:dPr>
            <m:begChr m:val="‖"/>
            <m:endChr m:val="‖"/>
            <m:ctrlPr>
              <w:rPr>
                <w:rFonts w:ascii="Cambria Math" w:hAnsi="Cambria Math" w:cs="Cambria Math"/>
                <w:i/>
                <w:iCs/>
                <w:lang w:eastAsia="zh-TW"/>
              </w:rPr>
            </m:ctrlPr>
          </m:dPr>
          <m:e>
            <m:acc>
              <m:accPr>
                <m:chr m:val="⃗"/>
                <m:ctrlPr>
                  <w:rPr>
                    <w:rFonts w:ascii="Cambria Math" w:hAnsi="Cambria Math" w:cs="Cambria Math"/>
                    <w:i/>
                    <w:iCs/>
                    <w:lang w:eastAsia="zh-TW"/>
                  </w:rPr>
                </m:ctrlPr>
              </m:accPr>
              <m:e>
                <m:r>
                  <w:rPr>
                    <w:rFonts w:ascii="Cambria Math" w:hAnsi="Cambria Math" w:cs="Cambria Math"/>
                    <w:lang w:eastAsia="zh-TW"/>
                  </w:rPr>
                  <m:t>U</m:t>
                </m:r>
              </m:e>
            </m:acc>
            <m:r>
              <w:rPr>
                <w:rFonts w:ascii="Cambria Math" w:hAnsi="Cambria Math" w:cs="Cambria Math"/>
                <w:vertAlign w:val="subscript"/>
                <w:lang w:eastAsia="zh-TW"/>
              </w:rPr>
              <m:t>Sat-UE</m:t>
            </m:r>
            <m:r>
              <w:rPr>
                <w:rFonts w:ascii="Cambria Math" w:hAnsi="Cambria Math" w:cs="Cambria Math"/>
                <w:lang w:eastAsia="zh-TW"/>
              </w:rPr>
              <m:t>(t)</m:t>
            </m:r>
          </m:e>
        </m:d>
      </m:oMath>
    </w:p>
    <w:p w14:paraId="2C44180E" w14:textId="77777777" w:rsidR="003D6E51" w:rsidRPr="003D6E51" w:rsidRDefault="003D6E51" w:rsidP="005F4A4F">
      <w:pPr>
        <w:pStyle w:val="af4"/>
        <w:numPr>
          <w:ilvl w:val="1"/>
          <w:numId w:val="11"/>
        </w:numPr>
        <w:rPr>
          <w:rFonts w:ascii="Cambria Math" w:hAnsi="Cambria Math" w:cs="Cambria Math"/>
          <w:lang w:val="en-US" w:eastAsia="zh-TW"/>
        </w:rPr>
      </w:pPr>
      <m:oMath>
        <m:r>
          <m:rPr>
            <m:sty m:val="p"/>
          </m:rPr>
          <w:rPr>
            <w:rFonts w:ascii="Cambria Math" w:hAnsi="Cambria Math" w:cs="Cambria Math"/>
            <w:lang w:eastAsia="zh-TW"/>
          </w:rPr>
          <m:t>T</m:t>
        </m:r>
        <m:r>
          <m:rPr>
            <m:sty m:val="p"/>
          </m:rPr>
          <w:rPr>
            <w:rFonts w:ascii="Cambria Math" w:hAnsi="Cambria Math" w:cs="Cambria Math"/>
            <w:vertAlign w:val="subscript"/>
            <w:lang w:eastAsia="zh-TW"/>
          </w:rPr>
          <m:t>d</m:t>
        </m:r>
        <m:r>
          <m:rPr>
            <m:sty m:val="p"/>
          </m:rPr>
          <w:rPr>
            <w:rFonts w:ascii="Cambria Math" w:hAnsi="Cambria Math" w:cs="Cambria Math"/>
            <w:lang w:eastAsia="zh-TW"/>
          </w:rPr>
          <m:t>(t)</m:t>
        </m:r>
        <m:r>
          <w:rPr>
            <w:rFonts w:ascii="Cambria Math" w:hAnsi="Cambria Math" w:cs="Cambria Math"/>
            <w:lang w:eastAsia="zh-TW"/>
          </w:rPr>
          <m:t>=</m:t>
        </m:r>
        <m:r>
          <m:rPr>
            <m:sty m:val="p"/>
          </m:rPr>
          <w:rPr>
            <w:rFonts w:ascii="Cambria Math" w:hAnsi="Cambria Math" w:cs="Cambria Math"/>
            <w:lang w:eastAsia="zh-TW"/>
          </w:rPr>
          <m:t>d</m:t>
        </m:r>
        <m:r>
          <m:rPr>
            <m:sty m:val="p"/>
          </m:rPr>
          <w:rPr>
            <w:rFonts w:ascii="Cambria Math" w:hAnsi="Cambria Math" w:cs="Cambria Math"/>
            <w:vertAlign w:val="subscript"/>
            <w:lang w:eastAsia="zh-TW"/>
          </w:rPr>
          <m:t>t</m:t>
        </m:r>
      </m:oMath>
      <w:r w:rsidRPr="003D6E51">
        <w:rPr>
          <w:rFonts w:ascii="Cambria Math" w:hAnsi="Cambria Math" w:cs="Cambria Math"/>
          <w:lang w:eastAsia="zh-TW"/>
        </w:rPr>
        <w:t>/c</w:t>
      </w:r>
    </w:p>
    <w:p w14:paraId="4B5B8A7B" w14:textId="77777777" w:rsidR="003D6E51" w:rsidRPr="003D6E51" w:rsidRDefault="003D6E51" w:rsidP="003D6E51">
      <w:pPr>
        <w:pStyle w:val="af4"/>
        <w:rPr>
          <w:lang w:eastAsia="zh-TW"/>
        </w:rPr>
      </w:pPr>
      <w:r w:rsidRPr="003D6E51">
        <w:rPr>
          <w:lang w:eastAsia="zh-TW"/>
        </w:rPr>
        <w:t>Calculated satellite Doppler:</w:t>
      </w:r>
    </w:p>
    <w:p w14:paraId="17909DB1" w14:textId="478CD56E" w:rsidR="0033007C" w:rsidRPr="001F4F5F" w:rsidRDefault="003D6E51" w:rsidP="005F4A4F">
      <w:pPr>
        <w:pStyle w:val="af4"/>
        <w:numPr>
          <w:ilvl w:val="1"/>
          <w:numId w:val="12"/>
        </w:numPr>
        <w:rPr>
          <w:lang w:val="en-US" w:eastAsia="zh-TW"/>
        </w:rPr>
      </w:pPr>
      <m:oMath>
        <m:r>
          <m:rPr>
            <m:sty m:val="p"/>
          </m:rPr>
          <w:rPr>
            <w:rFonts w:ascii="Cambria Math" w:hAnsi="Cambria Math"/>
            <w:lang w:eastAsia="zh-TW"/>
          </w:rPr>
          <m:t>f</m:t>
        </m:r>
        <m:r>
          <m:rPr>
            <m:sty m:val="p"/>
          </m:rPr>
          <w:rPr>
            <w:rFonts w:ascii="Cambria Math" w:hAnsi="Cambria Math"/>
            <w:vertAlign w:val="subscript"/>
            <w:lang w:eastAsia="zh-TW"/>
          </w:rPr>
          <m:t>d</m:t>
        </m:r>
        <m:d>
          <m:dPr>
            <m:ctrlPr>
              <w:rPr>
                <w:rFonts w:ascii="Cambria Math" w:hAnsi="Cambria Math"/>
                <w:i/>
                <w:iCs/>
                <w:lang w:eastAsia="zh-TW"/>
              </w:rPr>
            </m:ctrlPr>
          </m:dPr>
          <m:e>
            <m:r>
              <m:rPr>
                <m:sty m:val="p"/>
              </m:rPr>
              <w:rPr>
                <w:rFonts w:ascii="Cambria Math" w:hAnsi="Cambria Math"/>
                <w:lang w:eastAsia="zh-TW"/>
              </w:rPr>
              <m:t>t</m:t>
            </m:r>
          </m:e>
        </m:d>
        <m:r>
          <m:rPr>
            <m:sty m:val="p"/>
          </m:rPr>
          <w:rPr>
            <w:rFonts w:ascii="Cambria Math" w:hAnsi="Cambria Math"/>
            <w:lang w:eastAsia="zh-TW"/>
          </w:rPr>
          <m:t>=</m:t>
        </m:r>
        <m:f>
          <m:fPr>
            <m:ctrlPr>
              <w:rPr>
                <w:rFonts w:ascii="Cambria Math" w:hAnsi="Cambria Math"/>
                <w:i/>
                <w:iCs/>
                <w:lang w:eastAsia="zh-TW"/>
              </w:rPr>
            </m:ctrlPr>
          </m:fPr>
          <m:num>
            <m:r>
              <m:rPr>
                <m:sty m:val="p"/>
              </m:rPr>
              <w:rPr>
                <w:rFonts w:ascii="Cambria Math" w:hAnsi="Cambria Math"/>
                <w:lang w:eastAsia="zh-TW"/>
              </w:rPr>
              <m:t>&lt;</m:t>
            </m:r>
            <m:acc>
              <m:accPr>
                <m:chr m:val="⃗"/>
                <m:ctrlPr>
                  <w:rPr>
                    <w:rFonts w:ascii="Cambria Math" w:hAnsi="Cambria Math"/>
                    <w:i/>
                    <w:iCs/>
                    <w:lang w:eastAsia="zh-TW"/>
                  </w:rPr>
                </m:ctrlPr>
              </m:accPr>
              <m:e>
                <m:r>
                  <w:rPr>
                    <w:rFonts w:ascii="Cambria Math" w:hAnsi="Cambria Math"/>
                    <w:lang w:eastAsia="zh-TW"/>
                  </w:rPr>
                  <m:t>U</m:t>
                </m:r>
              </m:e>
            </m:acc>
            <m:r>
              <w:rPr>
                <w:rFonts w:ascii="Cambria Math" w:hAnsi="Cambria Math"/>
                <w:vertAlign w:val="subscript"/>
                <w:lang w:eastAsia="zh-TW"/>
              </w:rPr>
              <m:t>Sat-UE</m:t>
            </m:r>
            <m:d>
              <m:dPr>
                <m:ctrlPr>
                  <w:rPr>
                    <w:rFonts w:ascii="Cambria Math" w:hAnsi="Cambria Math"/>
                    <w:i/>
                    <w:iCs/>
                    <w:vertAlign w:val="subscript"/>
                    <w:lang w:eastAsia="zh-TW"/>
                  </w:rPr>
                </m:ctrlPr>
              </m:dPr>
              <m:e>
                <m:r>
                  <w:rPr>
                    <w:rFonts w:ascii="Cambria Math" w:hAnsi="Cambria Math"/>
                    <w:lang w:eastAsia="zh-TW"/>
                  </w:rPr>
                  <m:t>t</m:t>
                </m:r>
              </m:e>
            </m:d>
            <m:r>
              <m:rPr>
                <m:sty m:val="p"/>
              </m:rPr>
              <w:rPr>
                <w:rFonts w:ascii="Cambria Math" w:hAnsi="Cambria Math"/>
                <w:lang w:eastAsia="zh-TW"/>
              </w:rPr>
              <m:t>,</m:t>
            </m:r>
            <m:acc>
              <m:accPr>
                <m:chr m:val="⃗"/>
                <m:ctrlPr>
                  <w:rPr>
                    <w:rFonts w:ascii="Cambria Math" w:hAnsi="Cambria Math"/>
                    <w:i/>
                    <w:iCs/>
                    <w:lang w:eastAsia="zh-TW"/>
                  </w:rPr>
                </m:ctrlPr>
              </m:accPr>
              <m:e>
                <m:sSub>
                  <m:sSubPr>
                    <m:ctrlPr>
                      <w:rPr>
                        <w:rFonts w:ascii="Cambria Math" w:hAnsi="Cambria Math"/>
                        <w:i/>
                        <w:iCs/>
                        <w:lang w:eastAsia="zh-TW"/>
                      </w:rPr>
                    </m:ctrlPr>
                  </m:sSubPr>
                  <m:e>
                    <m:r>
                      <w:rPr>
                        <w:rFonts w:ascii="Cambria Math" w:hAnsi="Cambria Math"/>
                        <w:lang w:eastAsia="zh-TW"/>
                      </w:rPr>
                      <m:t>V</m:t>
                    </m:r>
                  </m:e>
                  <m:sub>
                    <m:r>
                      <w:rPr>
                        <w:rFonts w:ascii="Cambria Math" w:hAnsi="Cambria Math"/>
                        <w:lang w:eastAsia="zh-TW"/>
                      </w:rPr>
                      <m:t>t</m:t>
                    </m:r>
                  </m:sub>
                </m:sSub>
              </m:e>
            </m:acc>
            <m:r>
              <m:rPr>
                <m:sty m:val="p"/>
              </m:rPr>
              <w:rPr>
                <w:rFonts w:ascii="Cambria Math" w:hAnsi="Cambria Math"/>
                <w:lang w:eastAsia="zh-TW"/>
              </w:rPr>
              <m:t>&gt;</m:t>
            </m:r>
          </m:num>
          <m:den>
            <m:r>
              <m:rPr>
                <m:sty m:val="p"/>
              </m:rPr>
              <w:rPr>
                <w:rFonts w:ascii="Cambria Math" w:hAnsi="Cambria Math"/>
                <w:lang w:eastAsia="zh-TW"/>
              </w:rPr>
              <m:t>d</m:t>
            </m:r>
            <m:r>
              <m:rPr>
                <m:sty m:val="p"/>
              </m:rPr>
              <w:rPr>
                <w:rFonts w:ascii="Cambria Math" w:hAnsi="Cambria Math"/>
                <w:vertAlign w:val="subscript"/>
                <w:lang w:eastAsia="zh-TW"/>
              </w:rPr>
              <m:t>t</m:t>
            </m:r>
          </m:den>
        </m:f>
        <m:r>
          <m:rPr>
            <m:sty m:val="p"/>
          </m:rPr>
          <w:rPr>
            <w:rFonts w:ascii="Cambria Math" w:hAnsi="Cambria Math"/>
            <w:lang w:eastAsia="zh-TW"/>
          </w:rPr>
          <m:t>  f</m:t>
        </m:r>
        <m:r>
          <m:rPr>
            <m:nor/>
          </m:rPr>
          <w:rPr>
            <w:vertAlign w:val="subscript"/>
            <w:lang w:eastAsia="zh-TW"/>
          </w:rPr>
          <m:t>c</m:t>
        </m:r>
        <m:r>
          <m:rPr>
            <m:nor/>
          </m:rPr>
          <w:rPr>
            <w:lang w:eastAsia="zh-TW"/>
          </w:rPr>
          <m:t>/c</m:t>
        </m:r>
      </m:oMath>
    </w:p>
    <w:p w14:paraId="5A09C4F9" w14:textId="634FD264" w:rsidR="004D77EF" w:rsidRPr="003D6E51" w:rsidRDefault="003D6E51" w:rsidP="003D6E51">
      <w:pPr>
        <w:pStyle w:val="af4"/>
        <w:rPr>
          <w:lang w:val="en-US" w:eastAsia="ko-KR"/>
        </w:rPr>
      </w:pPr>
      <w:r w:rsidRPr="003D6E51">
        <w:rPr>
          <w:lang w:eastAsia="ko-KR"/>
        </w:rPr>
        <w:t xml:space="preserve">The </w:t>
      </w:r>
      <w:r w:rsidR="00250151" w:rsidRPr="003D6E51">
        <w:rPr>
          <w:lang w:eastAsia="ko-KR"/>
        </w:rPr>
        <w:t xml:space="preserve">UE Propagate the satellite position and velocity </w:t>
      </w:r>
      <w:r>
        <w:rPr>
          <w:lang w:eastAsia="ko-KR"/>
        </w:rPr>
        <w:t xml:space="preserve">in </w:t>
      </w:r>
      <w:r w:rsidR="00E53AB5">
        <w:rPr>
          <w:lang w:eastAsia="ko-KR"/>
        </w:rPr>
        <w:t>an inertial referential</w:t>
      </w:r>
      <w:r>
        <w:rPr>
          <w:lang w:eastAsia="ko-KR"/>
        </w:rPr>
        <w:t xml:space="preserve"> </w:t>
      </w:r>
      <w:r w:rsidR="00250151" w:rsidRPr="003D6E51">
        <w:rPr>
          <w:lang w:eastAsia="ko-KR"/>
        </w:rPr>
        <w:t>using canonical laws of mechanics:</w:t>
      </w:r>
    </w:p>
    <w:p w14:paraId="43D66258" w14:textId="34969963" w:rsidR="004D77EF" w:rsidRPr="003D6E51" w:rsidRDefault="00830A14" w:rsidP="005F4A4F">
      <w:pPr>
        <w:pStyle w:val="af4"/>
        <w:numPr>
          <w:ilvl w:val="1"/>
          <w:numId w:val="13"/>
        </w:numPr>
        <w:rPr>
          <w:lang w:val="en-US" w:eastAsia="ko-KR"/>
        </w:rPr>
      </w:pPr>
      <m:oMath>
        <m:f>
          <m:fPr>
            <m:ctrlPr>
              <w:rPr>
                <w:rFonts w:ascii="Cambria Math" w:hAnsi="Cambria Math"/>
                <w:i/>
                <w:iCs/>
                <w:lang w:eastAsia="ko-KR"/>
              </w:rPr>
            </m:ctrlPr>
          </m:fPr>
          <m:num>
            <m:r>
              <w:rPr>
                <w:rFonts w:ascii="Cambria Math" w:hAnsi="Cambria Math"/>
                <w:lang w:eastAsia="ko-KR"/>
              </w:rPr>
              <m:t>∂</m:t>
            </m:r>
            <m:acc>
              <m:accPr>
                <m:chr m:val="⃗"/>
                <m:ctrlPr>
                  <w:rPr>
                    <w:rFonts w:ascii="Cambria Math" w:hAnsi="Cambria Math"/>
                    <w:i/>
                    <w:iCs/>
                    <w:lang w:eastAsia="ko-KR"/>
                  </w:rPr>
                </m:ctrlPr>
              </m:accPr>
              <m:e>
                <m:r>
                  <w:rPr>
                    <w:rFonts w:ascii="Cambria Math" w:hAnsi="Cambria Math"/>
                    <w:lang w:eastAsia="ko-KR"/>
                  </w:rPr>
                  <m:t>S</m:t>
                </m:r>
              </m:e>
            </m:acc>
          </m:num>
          <m:den>
            <m:r>
              <w:rPr>
                <w:rFonts w:ascii="Cambria Math" w:hAnsi="Cambria Math"/>
                <w:lang w:eastAsia="ko-KR"/>
              </w:rPr>
              <m:t>∂t</m:t>
            </m:r>
          </m:den>
        </m:f>
        <m:r>
          <w:rPr>
            <w:rFonts w:ascii="Cambria Math" w:hAnsi="Cambria Math"/>
            <w:lang w:eastAsia="ko-KR"/>
          </w:rPr>
          <m:t>=</m:t>
        </m:r>
        <m:acc>
          <m:accPr>
            <m:chr m:val="⃗"/>
            <m:ctrlPr>
              <w:rPr>
                <w:rFonts w:ascii="Cambria Math" w:hAnsi="Cambria Math"/>
                <w:i/>
                <w:iCs/>
                <w:lang w:eastAsia="ko-KR"/>
              </w:rPr>
            </m:ctrlPr>
          </m:accPr>
          <m:e>
            <m:r>
              <w:rPr>
                <w:rFonts w:ascii="Cambria Math" w:hAnsi="Cambria Math"/>
                <w:lang w:eastAsia="ko-KR"/>
              </w:rPr>
              <m:t>V</m:t>
            </m:r>
          </m:e>
        </m:acc>
      </m:oMath>
    </w:p>
    <w:p w14:paraId="1287944D" w14:textId="4990192A" w:rsidR="004D77EF" w:rsidRPr="003D6E51" w:rsidRDefault="00830A14" w:rsidP="005F4A4F">
      <w:pPr>
        <w:pStyle w:val="af4"/>
        <w:numPr>
          <w:ilvl w:val="1"/>
          <w:numId w:val="13"/>
        </w:numPr>
        <w:rPr>
          <w:lang w:val="en-US" w:eastAsia="ko-KR"/>
        </w:rPr>
      </w:pPr>
      <m:oMath>
        <m:f>
          <m:fPr>
            <m:ctrlPr>
              <w:rPr>
                <w:rFonts w:ascii="Cambria Math" w:hAnsi="Cambria Math"/>
                <w:i/>
                <w:iCs/>
                <w:lang w:eastAsia="ko-KR"/>
              </w:rPr>
            </m:ctrlPr>
          </m:fPr>
          <m:num>
            <m:r>
              <w:rPr>
                <w:rFonts w:ascii="Cambria Math" w:hAnsi="Cambria Math"/>
                <w:lang w:eastAsia="ko-KR"/>
              </w:rPr>
              <m:t>∂</m:t>
            </m:r>
            <m:acc>
              <m:accPr>
                <m:chr m:val="⃗"/>
                <m:ctrlPr>
                  <w:rPr>
                    <w:rFonts w:ascii="Cambria Math" w:hAnsi="Cambria Math"/>
                    <w:i/>
                    <w:iCs/>
                    <w:lang w:eastAsia="ko-KR"/>
                  </w:rPr>
                </m:ctrlPr>
              </m:accPr>
              <m:e>
                <m:r>
                  <w:rPr>
                    <w:rFonts w:ascii="Cambria Math" w:hAnsi="Cambria Math"/>
                    <w:lang w:eastAsia="ko-KR"/>
                  </w:rPr>
                  <m:t>V</m:t>
                </m:r>
              </m:e>
            </m:acc>
          </m:num>
          <m:den>
            <m:r>
              <w:rPr>
                <w:rFonts w:ascii="Cambria Math" w:hAnsi="Cambria Math"/>
                <w:lang w:eastAsia="ko-KR"/>
              </w:rPr>
              <m:t>∂t</m:t>
            </m:r>
          </m:den>
        </m:f>
        <m:r>
          <w:rPr>
            <w:rFonts w:ascii="Cambria Math" w:hAnsi="Cambria Math"/>
            <w:lang w:eastAsia="ko-KR"/>
          </w:rPr>
          <m:t>=</m:t>
        </m:r>
        <m:acc>
          <m:accPr>
            <m:chr m:val="⃗"/>
            <m:ctrlPr>
              <w:rPr>
                <w:rFonts w:ascii="Cambria Math" w:hAnsi="Cambria Math"/>
                <w:i/>
                <w:iCs/>
                <w:lang w:eastAsia="ko-KR"/>
              </w:rPr>
            </m:ctrlPr>
          </m:accPr>
          <m:e>
            <m:r>
              <w:rPr>
                <w:rFonts w:ascii="Cambria Math" w:hAnsi="Cambria Math"/>
                <w:lang w:eastAsia="ko-KR"/>
              </w:rPr>
              <m:t>g</m:t>
            </m:r>
          </m:e>
        </m:acc>
      </m:oMath>
    </w:p>
    <w:p w14:paraId="765108A3" w14:textId="337E8DD8" w:rsidR="004D77EF" w:rsidRPr="003D6E51" w:rsidRDefault="00830A14" w:rsidP="005F4A4F">
      <w:pPr>
        <w:pStyle w:val="af4"/>
        <w:numPr>
          <w:ilvl w:val="1"/>
          <w:numId w:val="13"/>
        </w:numPr>
        <w:rPr>
          <w:lang w:val="en-US" w:eastAsia="ko-KR"/>
        </w:rPr>
      </w:pPr>
      <m:oMath>
        <m:acc>
          <m:accPr>
            <m:chr m:val="⃗"/>
            <m:ctrlPr>
              <w:rPr>
                <w:rFonts w:ascii="Cambria Math" w:hAnsi="Cambria Math"/>
                <w:i/>
                <w:iCs/>
                <w:lang w:eastAsia="ko-KR"/>
              </w:rPr>
            </m:ctrlPr>
          </m:accPr>
          <m:e>
            <m:r>
              <w:rPr>
                <w:rFonts w:ascii="Cambria Math" w:hAnsi="Cambria Math"/>
                <w:lang w:eastAsia="ko-KR"/>
              </w:rPr>
              <m:t>g</m:t>
            </m:r>
          </m:e>
        </m:acc>
        <m:r>
          <w:rPr>
            <w:rFonts w:ascii="Cambria Math" w:hAnsi="Cambria Math"/>
            <w:lang w:eastAsia="ko-KR"/>
          </w:rPr>
          <m:t>=</m:t>
        </m:r>
      </m:oMath>
      <w:r w:rsidR="00250151" w:rsidRPr="003D6E51">
        <w:rPr>
          <w:lang w:eastAsia="ko-KR"/>
        </w:rPr>
        <w:t xml:space="preserve"> </w:t>
      </w:r>
      <m:oMath>
        <m:r>
          <m:rPr>
            <m:nor/>
          </m:rPr>
          <w:rPr>
            <w:lang w:eastAsia="ko-KR"/>
          </w:rPr>
          <m:t>-</m:t>
        </m:r>
        <m:r>
          <w:rPr>
            <w:rFonts w:ascii="Cambria Math" w:hAnsi="Cambria Math"/>
            <w:lang w:eastAsia="ko-KR"/>
          </w:rPr>
          <m:t>GM</m:t>
        </m:r>
        <m:f>
          <m:fPr>
            <m:ctrlPr>
              <w:rPr>
                <w:rFonts w:ascii="Cambria Math" w:hAnsi="Cambria Math"/>
                <w:i/>
                <w:iCs/>
                <w:lang w:eastAsia="ko-KR"/>
              </w:rPr>
            </m:ctrlPr>
          </m:fPr>
          <m:num>
            <m:acc>
              <m:accPr>
                <m:chr m:val="⃗"/>
                <m:ctrlPr>
                  <w:rPr>
                    <w:rFonts w:ascii="Cambria Math" w:hAnsi="Cambria Math"/>
                    <w:i/>
                    <w:iCs/>
                    <w:lang w:eastAsia="ko-KR"/>
                  </w:rPr>
                </m:ctrlPr>
              </m:accPr>
              <m:e>
                <m:sSub>
                  <m:sSubPr>
                    <m:ctrlPr>
                      <w:rPr>
                        <w:rFonts w:ascii="Cambria Math" w:hAnsi="Cambria Math"/>
                        <w:i/>
                        <w:iCs/>
                        <w:lang w:eastAsia="ko-KR"/>
                      </w:rPr>
                    </m:ctrlPr>
                  </m:sSubPr>
                  <m:e>
                    <m:r>
                      <w:rPr>
                        <w:rFonts w:ascii="Cambria Math" w:hAnsi="Cambria Math"/>
                        <w:lang w:eastAsia="ko-KR"/>
                      </w:rPr>
                      <m:t>S</m:t>
                    </m:r>
                  </m:e>
                  <m:sub>
                    <m:r>
                      <w:rPr>
                        <w:rFonts w:ascii="Cambria Math" w:hAnsi="Cambria Math"/>
                        <w:lang w:val="el-GR" w:eastAsia="ko-KR"/>
                      </w:rPr>
                      <m:t> </m:t>
                    </m:r>
                  </m:sub>
                </m:sSub>
              </m:e>
            </m:acc>
          </m:num>
          <m:den>
            <m:sSup>
              <m:sSupPr>
                <m:ctrlPr>
                  <w:rPr>
                    <w:rFonts w:ascii="Cambria Math" w:hAnsi="Cambria Math"/>
                    <w:i/>
                    <w:iCs/>
                    <w:lang w:eastAsia="ko-KR"/>
                  </w:rPr>
                </m:ctrlPr>
              </m:sSupPr>
              <m:e>
                <m:d>
                  <m:dPr>
                    <m:begChr m:val="‖"/>
                    <m:endChr m:val="‖"/>
                    <m:ctrlPr>
                      <w:rPr>
                        <w:rFonts w:ascii="Cambria Math" w:hAnsi="Cambria Math"/>
                        <w:i/>
                        <w:iCs/>
                        <w:lang w:eastAsia="ko-KR"/>
                      </w:rPr>
                    </m:ctrlPr>
                  </m:dPr>
                  <m:e>
                    <m:acc>
                      <m:accPr>
                        <m:chr m:val="⃗"/>
                        <m:ctrlPr>
                          <w:rPr>
                            <w:rFonts w:ascii="Cambria Math" w:hAnsi="Cambria Math"/>
                            <w:i/>
                            <w:iCs/>
                            <w:lang w:eastAsia="ko-KR"/>
                          </w:rPr>
                        </m:ctrlPr>
                      </m:accPr>
                      <m:e>
                        <m:sSub>
                          <m:sSubPr>
                            <m:ctrlPr>
                              <w:rPr>
                                <w:rFonts w:ascii="Cambria Math" w:hAnsi="Cambria Math"/>
                                <w:i/>
                                <w:iCs/>
                                <w:lang w:eastAsia="ko-KR"/>
                              </w:rPr>
                            </m:ctrlPr>
                          </m:sSubPr>
                          <m:e>
                            <m:r>
                              <w:rPr>
                                <w:rFonts w:ascii="Cambria Math" w:hAnsi="Cambria Math"/>
                                <w:lang w:eastAsia="ko-KR"/>
                              </w:rPr>
                              <m:t>S</m:t>
                            </m:r>
                          </m:e>
                          <m:sub>
                            <m:r>
                              <w:rPr>
                                <w:rFonts w:ascii="Cambria Math" w:hAnsi="Cambria Math"/>
                                <w:lang w:val="el-GR" w:eastAsia="ko-KR"/>
                              </w:rPr>
                              <m:t> </m:t>
                            </m:r>
                          </m:sub>
                        </m:sSub>
                      </m:e>
                    </m:acc>
                  </m:e>
                </m:d>
              </m:e>
              <m:sup>
                <m:r>
                  <w:rPr>
                    <w:rFonts w:ascii="Cambria Math" w:hAnsi="Cambria Math"/>
                    <w:lang w:eastAsia="ko-KR"/>
                  </w:rPr>
                  <m:t>3</m:t>
                </m:r>
              </m:sup>
            </m:sSup>
          </m:den>
        </m:f>
      </m:oMath>
      <w:r w:rsidR="003D6E51">
        <w:rPr>
          <w:iCs/>
          <w:lang w:eastAsia="ko-KR"/>
        </w:rPr>
        <w:t xml:space="preserve">   </w:t>
      </w:r>
      <w:r w:rsidR="00250151" w:rsidRPr="003D6E51">
        <w:rPr>
          <w:lang w:eastAsia="ko-KR"/>
        </w:rPr>
        <w:t xml:space="preserve">is the gravity force vector </w:t>
      </w:r>
      <w:r w:rsidR="003D6E51">
        <w:rPr>
          <w:lang w:eastAsia="ko-KR"/>
        </w:rPr>
        <w:t xml:space="preserve">with </w:t>
      </w:r>
      <w:r w:rsidR="003D6E51" w:rsidRPr="003D6E51">
        <w:rPr>
          <w:lang w:eastAsia="ko-KR"/>
        </w:rPr>
        <w:t>Gravity constant GM = 3.986004418e</w:t>
      </w:r>
      <w:r w:rsidR="003D6E51" w:rsidRPr="003D6E51">
        <w:rPr>
          <w:vertAlign w:val="superscript"/>
          <w:lang w:eastAsia="ko-KR"/>
        </w:rPr>
        <w:t>14</w:t>
      </w:r>
      <w:r w:rsidR="003D6E51" w:rsidRPr="003D6E51">
        <w:rPr>
          <w:lang w:eastAsia="ko-KR"/>
        </w:rPr>
        <w:t xml:space="preserve"> </w:t>
      </w:r>
      <w:r w:rsidR="003D6E51">
        <w:rPr>
          <w:lang w:eastAsia="ko-KR"/>
        </w:rPr>
        <w:t xml:space="preserve"> </w:t>
      </w:r>
    </w:p>
    <w:p w14:paraId="3B215E31" w14:textId="18745931" w:rsidR="003D6E51" w:rsidRPr="003D6E51" w:rsidRDefault="0090730E" w:rsidP="0033007C">
      <w:pPr>
        <w:pStyle w:val="af4"/>
        <w:rPr>
          <w:lang w:val="en-US" w:eastAsia="ko-KR"/>
        </w:rPr>
      </w:pPr>
      <w:r>
        <w:rPr>
          <w:iCs/>
          <w:lang w:eastAsia="ko-KR"/>
        </w:rPr>
        <w:t xml:space="preserve">The propagated satellite position and velocity errors and corresponding satellite Doppler shift and delay errors are shown in Figure A-1 </w:t>
      </w:r>
      <w:r w:rsidRPr="0090730E">
        <w:rPr>
          <w:iCs/>
          <w:lang w:eastAsia="ko-KR"/>
        </w:rPr>
        <w:t>with SIB Periodicity 10 s</w:t>
      </w:r>
      <w:r>
        <w:rPr>
          <w:iCs/>
          <w:lang w:eastAsia="ko-KR"/>
        </w:rPr>
        <w:t xml:space="preserve">. </w:t>
      </w:r>
      <w:r w:rsidR="003D6E51">
        <w:rPr>
          <w:iCs/>
          <w:lang w:eastAsia="ko-KR"/>
        </w:rPr>
        <w:t xml:space="preserve">  </w:t>
      </w:r>
    </w:p>
    <w:p w14:paraId="0A2760B6" w14:textId="32E067A5" w:rsidR="003D6E51" w:rsidRDefault="0090730E" w:rsidP="0033007C">
      <w:pPr>
        <w:pStyle w:val="af4"/>
        <w:rPr>
          <w:rFonts w:cs="Arial"/>
          <w:sz w:val="18"/>
          <w:lang w:eastAsia="ko-KR"/>
        </w:rPr>
      </w:pPr>
      <w:r w:rsidRPr="0090730E">
        <w:rPr>
          <w:rFonts w:cs="Arial"/>
          <w:noProof/>
          <w:sz w:val="18"/>
          <w:lang w:val="en-US" w:eastAsia="zh-TW"/>
        </w:rPr>
        <mc:AlternateContent>
          <mc:Choice Requires="wps">
            <w:drawing>
              <wp:anchor distT="45720" distB="45720" distL="114300" distR="114300" simplePos="0" relativeHeight="251669504" behindDoc="0" locked="0" layoutInCell="1" allowOverlap="1" wp14:anchorId="65F4FFE7" wp14:editId="355E5C02">
                <wp:simplePos x="0" y="0"/>
                <wp:positionH relativeFrom="column">
                  <wp:posOffset>716915</wp:posOffset>
                </wp:positionH>
                <wp:positionV relativeFrom="paragraph">
                  <wp:posOffset>41275</wp:posOffset>
                </wp:positionV>
                <wp:extent cx="4420235" cy="2496820"/>
                <wp:effectExtent l="0" t="0" r="18415" b="1778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0235" cy="2496820"/>
                        </a:xfrm>
                        <a:prstGeom prst="rect">
                          <a:avLst/>
                        </a:prstGeom>
                        <a:solidFill>
                          <a:srgbClr val="FFFFFF"/>
                        </a:solidFill>
                        <a:ln w="9525">
                          <a:solidFill>
                            <a:srgbClr val="000000"/>
                          </a:solidFill>
                          <a:miter lim="800000"/>
                          <a:headEnd/>
                          <a:tailEnd/>
                        </a:ln>
                      </wps:spPr>
                      <wps:txbx>
                        <w:txbxContent>
                          <w:p w14:paraId="7565F3A0" w14:textId="7BF732B0" w:rsidR="002362F4" w:rsidRDefault="002362F4" w:rsidP="00132CDB">
                            <w:pPr>
                              <w:jc w:val="center"/>
                            </w:pPr>
                            <w:r w:rsidRPr="00BF25E2">
                              <w:rPr>
                                <w:noProof/>
                                <w:lang w:val="en-US" w:eastAsia="zh-TW"/>
                              </w:rPr>
                              <w:drawing>
                                <wp:inline distT="0" distB="0" distL="0" distR="0" wp14:anchorId="37929C1A" wp14:editId="37566CE1">
                                  <wp:extent cx="4228465" cy="2360319"/>
                                  <wp:effectExtent l="0" t="0" r="635" b="1905"/>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28465" cy="2360319"/>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F4FFE7" id="_x0000_s1028" type="#_x0000_t202" style="position:absolute;margin-left:56.45pt;margin-top:3.25pt;width:348.05pt;height:196.6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">
                <v:textbox>
                  <w:txbxContent>
                    <w:p w14:paraId="7565F3A0" w14:textId="7BF732B0" w:rsidR="002362F4" w:rsidRDefault="002362F4" w:rsidP="00132CDB">
                      <w:pPr>
                        <w:jc w:val="center"/>
                      </w:pPr>
                      <w:r w:rsidRPr="00BF25E2">
                        <w:rPr>
                          <w:noProof/>
                          <w:lang w:val="en-US" w:eastAsia="zh-TW"/>
                        </w:rPr>
                        <w:drawing>
                          <wp:inline distT="0" distB="0" distL="0" distR="0" wp14:anchorId="37929C1A" wp14:editId="37566CE1">
                            <wp:extent cx="4228465" cy="2360319"/>
                            <wp:effectExtent l="0" t="0" r="635" b="1905"/>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28465" cy="2360319"/>
                                    </a:xfrm>
                                    <a:prstGeom prst="rect">
                                      <a:avLst/>
                                    </a:prstGeom>
                                    <a:noFill/>
                                    <a:ln>
                                      <a:noFill/>
                                    </a:ln>
                                  </pic:spPr>
                                </pic:pic>
                              </a:graphicData>
                            </a:graphic>
                          </wp:inline>
                        </w:drawing>
                      </w:r>
                    </w:p>
                  </w:txbxContent>
                </v:textbox>
                <w10:wrap type="square"/>
              </v:shape>
            </w:pict>
          </mc:Fallback>
        </mc:AlternateContent>
      </w:r>
    </w:p>
    <w:p w14:paraId="3714026D" w14:textId="77777777" w:rsidR="0090730E" w:rsidRDefault="0090730E" w:rsidP="0033007C">
      <w:pPr>
        <w:pStyle w:val="af4"/>
        <w:rPr>
          <w:rFonts w:cs="Arial"/>
          <w:sz w:val="18"/>
          <w:lang w:eastAsia="ko-KR"/>
        </w:rPr>
      </w:pPr>
    </w:p>
    <w:p w14:paraId="15ADF2E1" w14:textId="77777777" w:rsidR="0090730E" w:rsidRDefault="0090730E" w:rsidP="0033007C">
      <w:pPr>
        <w:pStyle w:val="af4"/>
        <w:rPr>
          <w:rFonts w:cs="Arial"/>
          <w:sz w:val="18"/>
          <w:lang w:eastAsia="ko-KR"/>
        </w:rPr>
      </w:pPr>
    </w:p>
    <w:p w14:paraId="4D4B6F10" w14:textId="77777777" w:rsidR="0090730E" w:rsidRDefault="0090730E" w:rsidP="0033007C">
      <w:pPr>
        <w:pStyle w:val="af4"/>
        <w:rPr>
          <w:rFonts w:cs="Arial"/>
          <w:sz w:val="18"/>
          <w:lang w:eastAsia="ko-KR"/>
        </w:rPr>
      </w:pPr>
    </w:p>
    <w:p w14:paraId="61F0A408" w14:textId="77777777" w:rsidR="0090730E" w:rsidRDefault="0090730E" w:rsidP="0033007C">
      <w:pPr>
        <w:pStyle w:val="af4"/>
        <w:rPr>
          <w:rFonts w:cs="Arial"/>
          <w:sz w:val="18"/>
          <w:lang w:eastAsia="ko-KR"/>
        </w:rPr>
      </w:pPr>
    </w:p>
    <w:p w14:paraId="67D1C456" w14:textId="77777777" w:rsidR="0090730E" w:rsidRDefault="0090730E" w:rsidP="0033007C">
      <w:pPr>
        <w:pStyle w:val="af4"/>
        <w:rPr>
          <w:rFonts w:cs="Arial"/>
          <w:sz w:val="18"/>
          <w:lang w:eastAsia="ko-KR"/>
        </w:rPr>
      </w:pPr>
    </w:p>
    <w:p w14:paraId="38A27444" w14:textId="77777777" w:rsidR="0090730E" w:rsidRDefault="0090730E" w:rsidP="0033007C">
      <w:pPr>
        <w:pStyle w:val="af4"/>
        <w:rPr>
          <w:rFonts w:cs="Arial"/>
          <w:sz w:val="18"/>
          <w:lang w:eastAsia="ko-KR"/>
        </w:rPr>
      </w:pPr>
    </w:p>
    <w:p w14:paraId="4B53288D" w14:textId="77777777" w:rsidR="0090730E" w:rsidRDefault="0090730E" w:rsidP="0033007C">
      <w:pPr>
        <w:pStyle w:val="af4"/>
        <w:rPr>
          <w:rFonts w:cs="Arial"/>
          <w:sz w:val="18"/>
          <w:lang w:eastAsia="ko-KR"/>
        </w:rPr>
      </w:pPr>
    </w:p>
    <w:p w14:paraId="50477D84" w14:textId="77777777" w:rsidR="0090730E" w:rsidRDefault="0090730E" w:rsidP="0033007C">
      <w:pPr>
        <w:pStyle w:val="af4"/>
        <w:rPr>
          <w:rFonts w:cs="Arial"/>
          <w:sz w:val="18"/>
          <w:lang w:eastAsia="ko-KR"/>
        </w:rPr>
      </w:pPr>
    </w:p>
    <w:p w14:paraId="7FFC9A21" w14:textId="77777777" w:rsidR="009B3505" w:rsidRDefault="009B3505" w:rsidP="0090730E">
      <w:pPr>
        <w:pStyle w:val="af4"/>
        <w:jc w:val="center"/>
        <w:rPr>
          <w:rFonts w:cs="Arial"/>
          <w:b/>
          <w:i/>
          <w:sz w:val="18"/>
          <w:lang w:eastAsia="ko-KR"/>
        </w:rPr>
      </w:pPr>
    </w:p>
    <w:p w14:paraId="18B1E94A" w14:textId="77777777" w:rsidR="009B3505" w:rsidRDefault="009B3505" w:rsidP="0090730E">
      <w:pPr>
        <w:pStyle w:val="af4"/>
        <w:jc w:val="center"/>
        <w:rPr>
          <w:rFonts w:cs="Arial"/>
          <w:b/>
          <w:i/>
          <w:sz w:val="18"/>
          <w:lang w:eastAsia="ko-KR"/>
        </w:rPr>
      </w:pPr>
    </w:p>
    <w:p w14:paraId="61A7180D" w14:textId="428E594F" w:rsidR="0090730E" w:rsidRPr="0090730E" w:rsidRDefault="0090730E" w:rsidP="0090730E">
      <w:pPr>
        <w:pStyle w:val="af4"/>
        <w:jc w:val="center"/>
        <w:rPr>
          <w:rFonts w:cs="Arial"/>
          <w:i/>
          <w:sz w:val="18"/>
          <w:lang w:eastAsia="ko-KR"/>
        </w:rPr>
      </w:pPr>
      <w:r w:rsidRPr="0090730E">
        <w:rPr>
          <w:rFonts w:cs="Arial"/>
          <w:b/>
          <w:i/>
          <w:sz w:val="18"/>
          <w:lang w:eastAsia="ko-KR"/>
        </w:rPr>
        <w:t>Figure A-1</w:t>
      </w:r>
      <w:r w:rsidRPr="0090730E">
        <w:rPr>
          <w:rFonts w:cs="Arial"/>
          <w:i/>
          <w:sz w:val="18"/>
          <w:lang w:eastAsia="ko-KR"/>
        </w:rPr>
        <w:t xml:space="preserve"> Propagation method based on gravity with SIB Periodicity 10 s</w:t>
      </w:r>
    </w:p>
    <w:p w14:paraId="159F1F87" w14:textId="77777777" w:rsidR="0090730E" w:rsidRPr="00277F91" w:rsidRDefault="0090730E" w:rsidP="0033007C">
      <w:pPr>
        <w:pStyle w:val="af4"/>
        <w:rPr>
          <w:rFonts w:cs="Arial"/>
          <w:sz w:val="18"/>
          <w:lang w:eastAsia="ko-KR"/>
        </w:rPr>
      </w:pPr>
    </w:p>
    <w:p w14:paraId="27149AB7" w14:textId="77777777" w:rsidR="002D44AF" w:rsidRPr="00FE0E3F" w:rsidRDefault="002D44AF" w:rsidP="002D44AF">
      <w:pPr>
        <w:pStyle w:val="1"/>
        <w:rPr>
          <w:rFonts w:cs="Arial"/>
          <w:lang w:val="en-US"/>
        </w:rPr>
      </w:pPr>
      <w:r w:rsidRPr="00FE0E3F">
        <w:rPr>
          <w:rFonts w:cs="Arial"/>
          <w:lang w:val="en-US" w:eastAsia="zh-TW"/>
        </w:rPr>
        <w:t>References</w:t>
      </w:r>
    </w:p>
    <w:p w14:paraId="70B62496" w14:textId="10C45476" w:rsidR="004F402C" w:rsidRDefault="004F402C" w:rsidP="004F402C">
      <w:pPr>
        <w:pStyle w:val="afb"/>
        <w:numPr>
          <w:ilvl w:val="0"/>
          <w:numId w:val="2"/>
        </w:numPr>
        <w:rPr>
          <w:rFonts w:ascii="Arial" w:hAnsi="Arial" w:cs="Arial"/>
          <w:lang w:val="en-US"/>
        </w:rPr>
      </w:pPr>
      <w:r>
        <w:rPr>
          <w:rFonts w:ascii="Arial" w:hAnsi="Arial" w:cs="Arial"/>
          <w:lang w:val="en-US"/>
        </w:rPr>
        <w:t xml:space="preserve">RP-193234, Thales, </w:t>
      </w:r>
      <w:r w:rsidRPr="004F402C">
        <w:rPr>
          <w:rFonts w:ascii="Arial" w:hAnsi="Arial" w:cs="Arial"/>
          <w:lang w:val="en-US"/>
        </w:rPr>
        <w:t>Solutions for NR to support non-terrestrial networks (NTN)</w:t>
      </w:r>
      <w:r>
        <w:rPr>
          <w:rFonts w:ascii="Arial" w:hAnsi="Arial" w:cs="Arial"/>
          <w:lang w:val="en-US"/>
        </w:rPr>
        <w:t>, RAN#86, Sitges, Spain, December 2019</w:t>
      </w:r>
    </w:p>
    <w:p w14:paraId="6D334F1C" w14:textId="77777777" w:rsidR="00713E16" w:rsidRDefault="00713E16" w:rsidP="00713E16">
      <w:pPr>
        <w:pStyle w:val="afb"/>
        <w:numPr>
          <w:ilvl w:val="0"/>
          <w:numId w:val="2"/>
        </w:numPr>
        <w:rPr>
          <w:rFonts w:ascii="Arial" w:hAnsi="Arial" w:cs="Arial"/>
          <w:lang w:val="en-US"/>
        </w:rPr>
      </w:pPr>
      <w:r w:rsidRPr="00FE0E3F">
        <w:rPr>
          <w:rFonts w:ascii="Arial" w:hAnsi="Arial" w:cs="Arial"/>
          <w:lang w:val="en-US"/>
        </w:rPr>
        <w:t>TR 38.821 “Solutions for NR to support non-terrestrial networks”</w:t>
      </w:r>
    </w:p>
    <w:p w14:paraId="5169971B" w14:textId="658C8BD3" w:rsidR="009A772C" w:rsidRDefault="009A772C" w:rsidP="009A772C">
      <w:pPr>
        <w:pStyle w:val="afb"/>
        <w:numPr>
          <w:ilvl w:val="0"/>
          <w:numId w:val="2"/>
        </w:numPr>
        <w:rPr>
          <w:rFonts w:ascii="Arial" w:hAnsi="Arial" w:cs="Arial"/>
          <w:lang w:val="en-US"/>
        </w:rPr>
      </w:pPr>
      <w:r>
        <w:rPr>
          <w:rFonts w:ascii="Arial" w:hAnsi="Arial" w:cs="Arial"/>
          <w:lang w:val="en-US"/>
        </w:rPr>
        <w:t xml:space="preserve">MediaTek </w:t>
      </w:r>
      <w:r w:rsidRPr="009A772C">
        <w:rPr>
          <w:rFonts w:ascii="Arial" w:hAnsi="Arial" w:cs="Arial"/>
          <w:lang w:val="en-US"/>
        </w:rPr>
        <w:t>MT3333 All-in-One GNSS Datasheet</w:t>
      </w:r>
      <w:r>
        <w:rPr>
          <w:rFonts w:ascii="Arial" w:hAnsi="Arial" w:cs="Arial"/>
          <w:lang w:val="en-US"/>
        </w:rPr>
        <w:t xml:space="preserve">, </w:t>
      </w:r>
      <w:hyperlink r:id="rId18" w:history="1">
        <w:r w:rsidRPr="009B499A">
          <w:rPr>
            <w:rStyle w:val="af0"/>
            <w:rFonts w:ascii="Arial" w:hAnsi="Arial" w:cs="Arial"/>
            <w:lang w:val="en-US"/>
          </w:rPr>
          <w:t>https://labs.mediatek.com/en/chipset/MT3333</w:t>
        </w:r>
      </w:hyperlink>
      <w:r>
        <w:rPr>
          <w:rFonts w:ascii="Arial" w:hAnsi="Arial" w:cs="Arial"/>
          <w:lang w:val="en-US"/>
        </w:rPr>
        <w:t xml:space="preserve"> </w:t>
      </w:r>
    </w:p>
    <w:p w14:paraId="4541B0FE" w14:textId="1BF28E12" w:rsidR="00A854C8" w:rsidRDefault="00830A14" w:rsidP="00A854C8">
      <w:pPr>
        <w:pStyle w:val="afb"/>
        <w:numPr>
          <w:ilvl w:val="0"/>
          <w:numId w:val="2"/>
        </w:numPr>
        <w:rPr>
          <w:rFonts w:ascii="Arial" w:hAnsi="Arial" w:cs="Arial"/>
          <w:lang w:val="en-US"/>
        </w:rPr>
      </w:pPr>
      <w:hyperlink r:id="rId19" w:history="1">
        <w:r w:rsidR="00DA5756" w:rsidRPr="00DA5756">
          <w:rPr>
            <w:rStyle w:val="af0"/>
          </w:rPr>
          <w:t>C:\Users\mtk06374\Downloads\sensors-16-00910.pdf</w:t>
        </w:r>
      </w:hyperlink>
      <w:r w:rsidR="00A854C8">
        <w:rPr>
          <w:rFonts w:ascii="Arial" w:hAnsi="Arial" w:cs="Arial"/>
          <w:lang w:val="en-US"/>
        </w:rPr>
        <w:t xml:space="preserve"> </w:t>
      </w:r>
      <w:hyperlink r:id="rId20" w:history="1">
        <w:r w:rsidR="00A854C8" w:rsidRPr="001B4A3B">
          <w:rPr>
            <w:rStyle w:val="af0"/>
            <w:rFonts w:ascii="Arial" w:hAnsi="Arial" w:cs="Arial"/>
            <w:lang w:val="en-US"/>
          </w:rPr>
          <w:t>https://www.gps.gov/systems/gps/performance/accuracy/</w:t>
        </w:r>
      </w:hyperlink>
      <w:r w:rsidR="00A854C8">
        <w:rPr>
          <w:rFonts w:ascii="Arial" w:hAnsi="Arial" w:cs="Arial"/>
          <w:lang w:val="en-US"/>
        </w:rPr>
        <w:t xml:space="preserve"> </w:t>
      </w:r>
    </w:p>
    <w:p w14:paraId="123714B8" w14:textId="77777777" w:rsidR="008F3958" w:rsidRPr="008F3958" w:rsidRDefault="008F3958" w:rsidP="008F3958">
      <w:pPr>
        <w:rPr>
          <w:rFonts w:ascii="Arial" w:hAnsi="Arial" w:cs="Arial"/>
          <w:lang w:val="en-US"/>
        </w:rPr>
      </w:pPr>
    </w:p>
    <w:p w14:paraId="6D3DD2A7" w14:textId="77777777" w:rsidR="009A05FB" w:rsidRPr="009A05FB" w:rsidRDefault="009A05FB" w:rsidP="009A05FB">
      <w:pPr>
        <w:rPr>
          <w:rFonts w:ascii="Arial" w:hAnsi="Arial" w:cs="Arial"/>
          <w:lang w:val="en-US"/>
        </w:rPr>
      </w:pPr>
    </w:p>
    <w:p w14:paraId="6281EB94" w14:textId="77777777" w:rsidR="00D869A4" w:rsidRPr="00FE0E3F" w:rsidRDefault="00D869A4" w:rsidP="00823970">
      <w:pPr>
        <w:rPr>
          <w:rFonts w:ascii="Arial" w:hAnsi="Arial" w:cs="Arial"/>
          <w:lang w:val="en-US" w:eastAsia="zh-TW"/>
        </w:rPr>
      </w:pPr>
    </w:p>
    <w:sectPr w:rsidR="00D869A4" w:rsidRPr="00FE0E3F"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1D035A" w14:textId="77777777" w:rsidR="00830A14" w:rsidRDefault="00830A14">
      <w:r>
        <w:separator/>
      </w:r>
    </w:p>
  </w:endnote>
  <w:endnote w:type="continuationSeparator" w:id="0">
    <w:p w14:paraId="57A90722" w14:textId="77777777" w:rsidR="00830A14" w:rsidRDefault="00830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14111C" w14:textId="77777777" w:rsidR="00830A14" w:rsidRDefault="00830A14">
      <w:r>
        <w:separator/>
      </w:r>
    </w:p>
  </w:footnote>
  <w:footnote w:type="continuationSeparator" w:id="0">
    <w:p w14:paraId="5B23996E" w14:textId="77777777" w:rsidR="00830A14" w:rsidRDefault="00830A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B5111"/>
    <w:multiLevelType w:val="hybridMultilevel"/>
    <w:tmpl w:val="CCC2D6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C05002E"/>
    <w:multiLevelType w:val="hybridMultilevel"/>
    <w:tmpl w:val="093A70AE"/>
    <w:lvl w:ilvl="0" w:tplc="506CB51E">
      <w:start w:val="1"/>
      <w:numFmt w:val="bullet"/>
      <w:lvlText w:val="–"/>
      <w:lvlJc w:val="left"/>
      <w:pPr>
        <w:tabs>
          <w:tab w:val="num" w:pos="720"/>
        </w:tabs>
        <w:ind w:left="720" w:hanging="360"/>
      </w:pPr>
      <w:rPr>
        <w:rFonts w:ascii="Calibri Light" w:hAnsi="Calibri Light" w:hint="default"/>
      </w:rPr>
    </w:lvl>
    <w:lvl w:ilvl="1" w:tplc="D90E9F9A">
      <w:start w:val="1"/>
      <w:numFmt w:val="bullet"/>
      <w:lvlText w:val="–"/>
      <w:lvlJc w:val="left"/>
      <w:pPr>
        <w:tabs>
          <w:tab w:val="num" w:pos="1440"/>
        </w:tabs>
        <w:ind w:left="1440" w:hanging="360"/>
      </w:pPr>
      <w:rPr>
        <w:rFonts w:ascii="Calibri Light" w:hAnsi="Calibri Light" w:hint="default"/>
      </w:rPr>
    </w:lvl>
    <w:lvl w:ilvl="2" w:tplc="4BB83A36" w:tentative="1">
      <w:start w:val="1"/>
      <w:numFmt w:val="bullet"/>
      <w:lvlText w:val="–"/>
      <w:lvlJc w:val="left"/>
      <w:pPr>
        <w:tabs>
          <w:tab w:val="num" w:pos="2160"/>
        </w:tabs>
        <w:ind w:left="2160" w:hanging="360"/>
      </w:pPr>
      <w:rPr>
        <w:rFonts w:ascii="Calibri Light" w:hAnsi="Calibri Light" w:hint="default"/>
      </w:rPr>
    </w:lvl>
    <w:lvl w:ilvl="3" w:tplc="B016B54C" w:tentative="1">
      <w:start w:val="1"/>
      <w:numFmt w:val="bullet"/>
      <w:lvlText w:val="–"/>
      <w:lvlJc w:val="left"/>
      <w:pPr>
        <w:tabs>
          <w:tab w:val="num" w:pos="2880"/>
        </w:tabs>
        <w:ind w:left="2880" w:hanging="360"/>
      </w:pPr>
      <w:rPr>
        <w:rFonts w:ascii="Calibri Light" w:hAnsi="Calibri Light" w:hint="default"/>
      </w:rPr>
    </w:lvl>
    <w:lvl w:ilvl="4" w:tplc="AA48F6E4" w:tentative="1">
      <w:start w:val="1"/>
      <w:numFmt w:val="bullet"/>
      <w:lvlText w:val="–"/>
      <w:lvlJc w:val="left"/>
      <w:pPr>
        <w:tabs>
          <w:tab w:val="num" w:pos="3600"/>
        </w:tabs>
        <w:ind w:left="3600" w:hanging="360"/>
      </w:pPr>
      <w:rPr>
        <w:rFonts w:ascii="Calibri Light" w:hAnsi="Calibri Light" w:hint="default"/>
      </w:rPr>
    </w:lvl>
    <w:lvl w:ilvl="5" w:tplc="186C2C3C" w:tentative="1">
      <w:start w:val="1"/>
      <w:numFmt w:val="bullet"/>
      <w:lvlText w:val="–"/>
      <w:lvlJc w:val="left"/>
      <w:pPr>
        <w:tabs>
          <w:tab w:val="num" w:pos="4320"/>
        </w:tabs>
        <w:ind w:left="4320" w:hanging="360"/>
      </w:pPr>
      <w:rPr>
        <w:rFonts w:ascii="Calibri Light" w:hAnsi="Calibri Light" w:hint="default"/>
      </w:rPr>
    </w:lvl>
    <w:lvl w:ilvl="6" w:tplc="698EF682" w:tentative="1">
      <w:start w:val="1"/>
      <w:numFmt w:val="bullet"/>
      <w:lvlText w:val="–"/>
      <w:lvlJc w:val="left"/>
      <w:pPr>
        <w:tabs>
          <w:tab w:val="num" w:pos="5040"/>
        </w:tabs>
        <w:ind w:left="5040" w:hanging="360"/>
      </w:pPr>
      <w:rPr>
        <w:rFonts w:ascii="Calibri Light" w:hAnsi="Calibri Light" w:hint="default"/>
      </w:rPr>
    </w:lvl>
    <w:lvl w:ilvl="7" w:tplc="9618B67C" w:tentative="1">
      <w:start w:val="1"/>
      <w:numFmt w:val="bullet"/>
      <w:lvlText w:val="–"/>
      <w:lvlJc w:val="left"/>
      <w:pPr>
        <w:tabs>
          <w:tab w:val="num" w:pos="5760"/>
        </w:tabs>
        <w:ind w:left="5760" w:hanging="360"/>
      </w:pPr>
      <w:rPr>
        <w:rFonts w:ascii="Calibri Light" w:hAnsi="Calibri Light" w:hint="default"/>
      </w:rPr>
    </w:lvl>
    <w:lvl w:ilvl="8" w:tplc="57CA3FB4" w:tentative="1">
      <w:start w:val="1"/>
      <w:numFmt w:val="bullet"/>
      <w:lvlText w:val="–"/>
      <w:lvlJc w:val="left"/>
      <w:pPr>
        <w:tabs>
          <w:tab w:val="num" w:pos="6480"/>
        </w:tabs>
        <w:ind w:left="6480" w:hanging="360"/>
      </w:pPr>
      <w:rPr>
        <w:rFonts w:ascii="Calibri Light" w:hAnsi="Calibri Light" w:hint="default"/>
      </w:rPr>
    </w:lvl>
  </w:abstractNum>
  <w:abstractNum w:abstractNumId="3" w15:restartNumberingAfterBreak="0">
    <w:nsid w:val="2DA53DB7"/>
    <w:multiLevelType w:val="hybridMultilevel"/>
    <w:tmpl w:val="C132400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EC60CAB"/>
    <w:multiLevelType w:val="hybridMultilevel"/>
    <w:tmpl w:val="A0F085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E4A72"/>
    <w:multiLevelType w:val="hybridMultilevel"/>
    <w:tmpl w:val="8A429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66712A"/>
    <w:multiLevelType w:val="hybridMultilevel"/>
    <w:tmpl w:val="47A26BC6"/>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600" w:hanging="480"/>
      </w:pPr>
      <w:rPr>
        <w:rFonts w:ascii="Wingdings" w:hAnsi="Wingdings" w:hint="default"/>
      </w:rPr>
    </w:lvl>
    <w:lvl w:ilvl="2" w:tplc="04090005" w:tentative="1">
      <w:start w:val="1"/>
      <w:numFmt w:val="bullet"/>
      <w:lvlText w:val=""/>
      <w:lvlJc w:val="left"/>
      <w:pPr>
        <w:ind w:left="1080" w:hanging="480"/>
      </w:pPr>
      <w:rPr>
        <w:rFonts w:ascii="Wingdings" w:hAnsi="Wingdings" w:hint="default"/>
      </w:rPr>
    </w:lvl>
    <w:lvl w:ilvl="3" w:tplc="04090001" w:tentative="1">
      <w:start w:val="1"/>
      <w:numFmt w:val="bullet"/>
      <w:lvlText w:val=""/>
      <w:lvlJc w:val="left"/>
      <w:pPr>
        <w:ind w:left="1560" w:hanging="480"/>
      </w:pPr>
      <w:rPr>
        <w:rFonts w:ascii="Wingdings" w:hAnsi="Wingdings" w:hint="default"/>
      </w:rPr>
    </w:lvl>
    <w:lvl w:ilvl="4" w:tplc="04090003" w:tentative="1">
      <w:start w:val="1"/>
      <w:numFmt w:val="bullet"/>
      <w:lvlText w:val=""/>
      <w:lvlJc w:val="left"/>
      <w:pPr>
        <w:ind w:left="2040" w:hanging="480"/>
      </w:pPr>
      <w:rPr>
        <w:rFonts w:ascii="Wingdings" w:hAnsi="Wingdings" w:hint="default"/>
      </w:rPr>
    </w:lvl>
    <w:lvl w:ilvl="5" w:tplc="04090005" w:tentative="1">
      <w:start w:val="1"/>
      <w:numFmt w:val="bullet"/>
      <w:lvlText w:val=""/>
      <w:lvlJc w:val="left"/>
      <w:pPr>
        <w:ind w:left="2520" w:hanging="480"/>
      </w:pPr>
      <w:rPr>
        <w:rFonts w:ascii="Wingdings" w:hAnsi="Wingdings" w:hint="default"/>
      </w:rPr>
    </w:lvl>
    <w:lvl w:ilvl="6" w:tplc="04090001" w:tentative="1">
      <w:start w:val="1"/>
      <w:numFmt w:val="bullet"/>
      <w:lvlText w:val=""/>
      <w:lvlJc w:val="left"/>
      <w:pPr>
        <w:ind w:left="3000" w:hanging="480"/>
      </w:pPr>
      <w:rPr>
        <w:rFonts w:ascii="Wingdings" w:hAnsi="Wingdings" w:hint="default"/>
      </w:rPr>
    </w:lvl>
    <w:lvl w:ilvl="7" w:tplc="04090003" w:tentative="1">
      <w:start w:val="1"/>
      <w:numFmt w:val="bullet"/>
      <w:lvlText w:val=""/>
      <w:lvlJc w:val="left"/>
      <w:pPr>
        <w:ind w:left="3480" w:hanging="480"/>
      </w:pPr>
      <w:rPr>
        <w:rFonts w:ascii="Wingdings" w:hAnsi="Wingdings" w:hint="default"/>
      </w:rPr>
    </w:lvl>
    <w:lvl w:ilvl="8" w:tplc="04090005" w:tentative="1">
      <w:start w:val="1"/>
      <w:numFmt w:val="bullet"/>
      <w:lvlText w:val=""/>
      <w:lvlJc w:val="left"/>
      <w:pPr>
        <w:ind w:left="3960" w:hanging="480"/>
      </w:pPr>
      <w:rPr>
        <w:rFonts w:ascii="Wingdings" w:hAnsi="Wingdings" w:hint="default"/>
      </w:rPr>
    </w:lvl>
  </w:abstractNum>
  <w:abstractNum w:abstractNumId="7"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4B1C39"/>
    <w:multiLevelType w:val="hybridMultilevel"/>
    <w:tmpl w:val="CE368040"/>
    <w:lvl w:ilvl="0" w:tplc="D8CA60E8">
      <w:numFmt w:val="bullet"/>
      <w:lvlText w:val="-"/>
      <w:lvlJc w:val="left"/>
      <w:pPr>
        <w:ind w:left="773" w:hanging="360"/>
      </w:pPr>
      <w:rPr>
        <w:rFonts w:ascii="Times New Roman" w:eastAsia="新細明體"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9" w15:restartNumberingAfterBreak="0">
    <w:nsid w:val="3D8D7CAC"/>
    <w:multiLevelType w:val="hybridMultilevel"/>
    <w:tmpl w:val="3CAC250C"/>
    <w:lvl w:ilvl="0" w:tplc="B0C03EAA">
      <w:start w:val="1"/>
      <w:numFmt w:val="bullet"/>
      <w:lvlText w:val="–"/>
      <w:lvlJc w:val="left"/>
      <w:pPr>
        <w:tabs>
          <w:tab w:val="num" w:pos="720"/>
        </w:tabs>
        <w:ind w:left="720" w:hanging="360"/>
      </w:pPr>
      <w:rPr>
        <w:rFonts w:ascii="Calibri Light" w:hAnsi="Calibri Light" w:hint="default"/>
      </w:rPr>
    </w:lvl>
    <w:lvl w:ilvl="1" w:tplc="7E18EFEA">
      <w:start w:val="1"/>
      <w:numFmt w:val="bullet"/>
      <w:lvlText w:val="–"/>
      <w:lvlJc w:val="left"/>
      <w:pPr>
        <w:tabs>
          <w:tab w:val="num" w:pos="1440"/>
        </w:tabs>
        <w:ind w:left="1440" w:hanging="360"/>
      </w:pPr>
      <w:rPr>
        <w:rFonts w:ascii="Calibri Light" w:hAnsi="Calibri Light" w:hint="default"/>
      </w:rPr>
    </w:lvl>
    <w:lvl w:ilvl="2" w:tplc="846ED54A" w:tentative="1">
      <w:start w:val="1"/>
      <w:numFmt w:val="bullet"/>
      <w:lvlText w:val="–"/>
      <w:lvlJc w:val="left"/>
      <w:pPr>
        <w:tabs>
          <w:tab w:val="num" w:pos="2160"/>
        </w:tabs>
        <w:ind w:left="2160" w:hanging="360"/>
      </w:pPr>
      <w:rPr>
        <w:rFonts w:ascii="Calibri Light" w:hAnsi="Calibri Light" w:hint="default"/>
      </w:rPr>
    </w:lvl>
    <w:lvl w:ilvl="3" w:tplc="292CC26C" w:tentative="1">
      <w:start w:val="1"/>
      <w:numFmt w:val="bullet"/>
      <w:lvlText w:val="–"/>
      <w:lvlJc w:val="left"/>
      <w:pPr>
        <w:tabs>
          <w:tab w:val="num" w:pos="2880"/>
        </w:tabs>
        <w:ind w:left="2880" w:hanging="360"/>
      </w:pPr>
      <w:rPr>
        <w:rFonts w:ascii="Calibri Light" w:hAnsi="Calibri Light" w:hint="default"/>
      </w:rPr>
    </w:lvl>
    <w:lvl w:ilvl="4" w:tplc="4AA29DE2" w:tentative="1">
      <w:start w:val="1"/>
      <w:numFmt w:val="bullet"/>
      <w:lvlText w:val="–"/>
      <w:lvlJc w:val="left"/>
      <w:pPr>
        <w:tabs>
          <w:tab w:val="num" w:pos="3600"/>
        </w:tabs>
        <w:ind w:left="3600" w:hanging="360"/>
      </w:pPr>
      <w:rPr>
        <w:rFonts w:ascii="Calibri Light" w:hAnsi="Calibri Light" w:hint="default"/>
      </w:rPr>
    </w:lvl>
    <w:lvl w:ilvl="5" w:tplc="56EE654A" w:tentative="1">
      <w:start w:val="1"/>
      <w:numFmt w:val="bullet"/>
      <w:lvlText w:val="–"/>
      <w:lvlJc w:val="left"/>
      <w:pPr>
        <w:tabs>
          <w:tab w:val="num" w:pos="4320"/>
        </w:tabs>
        <w:ind w:left="4320" w:hanging="360"/>
      </w:pPr>
      <w:rPr>
        <w:rFonts w:ascii="Calibri Light" w:hAnsi="Calibri Light" w:hint="default"/>
      </w:rPr>
    </w:lvl>
    <w:lvl w:ilvl="6" w:tplc="38DA8DE8" w:tentative="1">
      <w:start w:val="1"/>
      <w:numFmt w:val="bullet"/>
      <w:lvlText w:val="–"/>
      <w:lvlJc w:val="left"/>
      <w:pPr>
        <w:tabs>
          <w:tab w:val="num" w:pos="5040"/>
        </w:tabs>
        <w:ind w:left="5040" w:hanging="360"/>
      </w:pPr>
      <w:rPr>
        <w:rFonts w:ascii="Calibri Light" w:hAnsi="Calibri Light" w:hint="default"/>
      </w:rPr>
    </w:lvl>
    <w:lvl w:ilvl="7" w:tplc="903003F0" w:tentative="1">
      <w:start w:val="1"/>
      <w:numFmt w:val="bullet"/>
      <w:lvlText w:val="–"/>
      <w:lvlJc w:val="left"/>
      <w:pPr>
        <w:tabs>
          <w:tab w:val="num" w:pos="5760"/>
        </w:tabs>
        <w:ind w:left="5760" w:hanging="360"/>
      </w:pPr>
      <w:rPr>
        <w:rFonts w:ascii="Calibri Light" w:hAnsi="Calibri Light" w:hint="default"/>
      </w:rPr>
    </w:lvl>
    <w:lvl w:ilvl="8" w:tplc="6492C1B4" w:tentative="1">
      <w:start w:val="1"/>
      <w:numFmt w:val="bullet"/>
      <w:lvlText w:val="–"/>
      <w:lvlJc w:val="left"/>
      <w:pPr>
        <w:tabs>
          <w:tab w:val="num" w:pos="6480"/>
        </w:tabs>
        <w:ind w:left="6480" w:hanging="360"/>
      </w:pPr>
      <w:rPr>
        <w:rFonts w:ascii="Calibri Light" w:hAnsi="Calibri Light" w:hint="default"/>
      </w:rPr>
    </w:lvl>
  </w:abstractNum>
  <w:abstractNum w:abstractNumId="10" w15:restartNumberingAfterBreak="0">
    <w:nsid w:val="404E3784"/>
    <w:multiLevelType w:val="hybridMultilevel"/>
    <w:tmpl w:val="C87CB072"/>
    <w:lvl w:ilvl="0" w:tplc="D8CA60E8">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C77DF3"/>
    <w:multiLevelType w:val="multilevel"/>
    <w:tmpl w:val="60AABA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45702AA"/>
    <w:multiLevelType w:val="hybridMultilevel"/>
    <w:tmpl w:val="420E6DA8"/>
    <w:lvl w:ilvl="0" w:tplc="D8CA60E8">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66A1BC7"/>
    <w:multiLevelType w:val="multilevel"/>
    <w:tmpl w:val="333CF1A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268"/>
        </w:tabs>
        <w:ind w:left="2268" w:hanging="1008"/>
      </w:p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5"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01D3857"/>
    <w:multiLevelType w:val="hybridMultilevel"/>
    <w:tmpl w:val="5C7442D4"/>
    <w:lvl w:ilvl="0" w:tplc="3DF2DE8C">
      <w:start w:val="1"/>
      <w:numFmt w:val="bullet"/>
      <w:lvlText w:val="•"/>
      <w:lvlJc w:val="left"/>
      <w:pPr>
        <w:tabs>
          <w:tab w:val="num" w:pos="720"/>
        </w:tabs>
        <w:ind w:left="720" w:hanging="360"/>
      </w:pPr>
      <w:rPr>
        <w:rFonts w:ascii="Arial" w:hAnsi="Arial" w:hint="default"/>
      </w:rPr>
    </w:lvl>
    <w:lvl w:ilvl="1" w:tplc="1D907530">
      <w:start w:val="55"/>
      <w:numFmt w:val="bullet"/>
      <w:lvlText w:val="–"/>
      <w:lvlJc w:val="left"/>
      <w:pPr>
        <w:tabs>
          <w:tab w:val="num" w:pos="1440"/>
        </w:tabs>
        <w:ind w:left="1440" w:hanging="360"/>
      </w:pPr>
      <w:rPr>
        <w:rFonts w:ascii="Calibri Light" w:hAnsi="Calibri Light" w:hint="default"/>
      </w:rPr>
    </w:lvl>
    <w:lvl w:ilvl="2" w:tplc="41723F98" w:tentative="1">
      <w:start w:val="1"/>
      <w:numFmt w:val="bullet"/>
      <w:lvlText w:val="•"/>
      <w:lvlJc w:val="left"/>
      <w:pPr>
        <w:tabs>
          <w:tab w:val="num" w:pos="2160"/>
        </w:tabs>
        <w:ind w:left="2160" w:hanging="360"/>
      </w:pPr>
      <w:rPr>
        <w:rFonts w:ascii="Arial" w:hAnsi="Arial" w:hint="default"/>
      </w:rPr>
    </w:lvl>
    <w:lvl w:ilvl="3" w:tplc="0304178A" w:tentative="1">
      <w:start w:val="1"/>
      <w:numFmt w:val="bullet"/>
      <w:lvlText w:val="•"/>
      <w:lvlJc w:val="left"/>
      <w:pPr>
        <w:tabs>
          <w:tab w:val="num" w:pos="2880"/>
        </w:tabs>
        <w:ind w:left="2880" w:hanging="360"/>
      </w:pPr>
      <w:rPr>
        <w:rFonts w:ascii="Arial" w:hAnsi="Arial" w:hint="default"/>
      </w:rPr>
    </w:lvl>
    <w:lvl w:ilvl="4" w:tplc="780E27F0" w:tentative="1">
      <w:start w:val="1"/>
      <w:numFmt w:val="bullet"/>
      <w:lvlText w:val="•"/>
      <w:lvlJc w:val="left"/>
      <w:pPr>
        <w:tabs>
          <w:tab w:val="num" w:pos="3600"/>
        </w:tabs>
        <w:ind w:left="3600" w:hanging="360"/>
      </w:pPr>
      <w:rPr>
        <w:rFonts w:ascii="Arial" w:hAnsi="Arial" w:hint="default"/>
      </w:rPr>
    </w:lvl>
    <w:lvl w:ilvl="5" w:tplc="64BCF752" w:tentative="1">
      <w:start w:val="1"/>
      <w:numFmt w:val="bullet"/>
      <w:lvlText w:val="•"/>
      <w:lvlJc w:val="left"/>
      <w:pPr>
        <w:tabs>
          <w:tab w:val="num" w:pos="4320"/>
        </w:tabs>
        <w:ind w:left="4320" w:hanging="360"/>
      </w:pPr>
      <w:rPr>
        <w:rFonts w:ascii="Arial" w:hAnsi="Arial" w:hint="default"/>
      </w:rPr>
    </w:lvl>
    <w:lvl w:ilvl="6" w:tplc="88E42F80" w:tentative="1">
      <w:start w:val="1"/>
      <w:numFmt w:val="bullet"/>
      <w:lvlText w:val="•"/>
      <w:lvlJc w:val="left"/>
      <w:pPr>
        <w:tabs>
          <w:tab w:val="num" w:pos="5040"/>
        </w:tabs>
        <w:ind w:left="5040" w:hanging="360"/>
      </w:pPr>
      <w:rPr>
        <w:rFonts w:ascii="Arial" w:hAnsi="Arial" w:hint="default"/>
      </w:rPr>
    </w:lvl>
    <w:lvl w:ilvl="7" w:tplc="CB82C73A" w:tentative="1">
      <w:start w:val="1"/>
      <w:numFmt w:val="bullet"/>
      <w:lvlText w:val="•"/>
      <w:lvlJc w:val="left"/>
      <w:pPr>
        <w:tabs>
          <w:tab w:val="num" w:pos="5760"/>
        </w:tabs>
        <w:ind w:left="5760" w:hanging="360"/>
      </w:pPr>
      <w:rPr>
        <w:rFonts w:ascii="Arial" w:hAnsi="Arial" w:hint="default"/>
      </w:rPr>
    </w:lvl>
    <w:lvl w:ilvl="8" w:tplc="860AC21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1DE6E0F"/>
    <w:multiLevelType w:val="hybridMultilevel"/>
    <w:tmpl w:val="DBD4ED1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19"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A385905"/>
    <w:multiLevelType w:val="hybridMultilevel"/>
    <w:tmpl w:val="0C627538"/>
    <w:lvl w:ilvl="0" w:tplc="28801B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2"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num w:numId="1">
    <w:abstractNumId w:val="14"/>
  </w:num>
  <w:num w:numId="2">
    <w:abstractNumId w:val="1"/>
  </w:num>
  <w:num w:numId="3">
    <w:abstractNumId w:val="22"/>
  </w:num>
  <w:num w:numId="4">
    <w:abstractNumId w:val="7"/>
  </w:num>
  <w:num w:numId="5">
    <w:abstractNumId w:val="5"/>
  </w:num>
  <w:num w:numId="6">
    <w:abstractNumId w:val="20"/>
  </w:num>
  <w:num w:numId="7">
    <w:abstractNumId w:val="12"/>
  </w:num>
  <w:num w:numId="8">
    <w:abstractNumId w:val="0"/>
  </w:num>
  <w:num w:numId="9">
    <w:abstractNumId w:val="8"/>
  </w:num>
  <w:num w:numId="10">
    <w:abstractNumId w:val="10"/>
  </w:num>
  <w:num w:numId="11">
    <w:abstractNumId w:val="9"/>
  </w:num>
  <w:num w:numId="12">
    <w:abstractNumId w:val="2"/>
  </w:num>
  <w:num w:numId="13">
    <w:abstractNumId w:val="16"/>
  </w:num>
  <w:num w:numId="14">
    <w:abstractNumId w:val="15"/>
  </w:num>
  <w:num w:numId="15">
    <w:abstractNumId w:val="19"/>
  </w:num>
  <w:num w:numId="16">
    <w:abstractNumId w:val="18"/>
  </w:num>
  <w:num w:numId="17">
    <w:abstractNumId w:val="21"/>
  </w:num>
  <w:num w:numId="18">
    <w:abstractNumId w:val="13"/>
  </w:num>
  <w:num w:numId="19">
    <w:abstractNumId w:val="4"/>
  </w:num>
  <w:num w:numId="20">
    <w:abstractNumId w:val="3"/>
  </w:num>
  <w:num w:numId="21">
    <w:abstractNumId w:val="6"/>
  </w:num>
  <w:num w:numId="22">
    <w:abstractNumId w:val="17"/>
  </w:num>
  <w:num w:numId="23">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C37"/>
    <w:rsid w:val="000027EA"/>
    <w:rsid w:val="00002CDB"/>
    <w:rsid w:val="000032C5"/>
    <w:rsid w:val="00003719"/>
    <w:rsid w:val="00004B5C"/>
    <w:rsid w:val="000054AF"/>
    <w:rsid w:val="00005A6B"/>
    <w:rsid w:val="00006BC3"/>
    <w:rsid w:val="0000797A"/>
    <w:rsid w:val="00011D0E"/>
    <w:rsid w:val="000121C0"/>
    <w:rsid w:val="00014BCA"/>
    <w:rsid w:val="00015569"/>
    <w:rsid w:val="00015793"/>
    <w:rsid w:val="00015873"/>
    <w:rsid w:val="0001606C"/>
    <w:rsid w:val="000163FB"/>
    <w:rsid w:val="0002191D"/>
    <w:rsid w:val="000222BB"/>
    <w:rsid w:val="000222CB"/>
    <w:rsid w:val="00023212"/>
    <w:rsid w:val="00023BD7"/>
    <w:rsid w:val="00023D6E"/>
    <w:rsid w:val="0002426D"/>
    <w:rsid w:val="00025030"/>
    <w:rsid w:val="000266A0"/>
    <w:rsid w:val="00026F21"/>
    <w:rsid w:val="0003040C"/>
    <w:rsid w:val="00030566"/>
    <w:rsid w:val="000306A4"/>
    <w:rsid w:val="00030FBE"/>
    <w:rsid w:val="00031C1D"/>
    <w:rsid w:val="00031D2E"/>
    <w:rsid w:val="00032308"/>
    <w:rsid w:val="00032F6B"/>
    <w:rsid w:val="0003305F"/>
    <w:rsid w:val="000343F5"/>
    <w:rsid w:val="00034473"/>
    <w:rsid w:val="00035BCE"/>
    <w:rsid w:val="00035C8A"/>
    <w:rsid w:val="00036802"/>
    <w:rsid w:val="00036E9D"/>
    <w:rsid w:val="00037AA6"/>
    <w:rsid w:val="0004087B"/>
    <w:rsid w:val="000410F7"/>
    <w:rsid w:val="00041C77"/>
    <w:rsid w:val="00041F1E"/>
    <w:rsid w:val="00043A47"/>
    <w:rsid w:val="00044184"/>
    <w:rsid w:val="0004557B"/>
    <w:rsid w:val="000472D9"/>
    <w:rsid w:val="00047DB7"/>
    <w:rsid w:val="00047F44"/>
    <w:rsid w:val="00051438"/>
    <w:rsid w:val="00052DFA"/>
    <w:rsid w:val="00053BDB"/>
    <w:rsid w:val="00053C5F"/>
    <w:rsid w:val="0005409A"/>
    <w:rsid w:val="00054D06"/>
    <w:rsid w:val="00055697"/>
    <w:rsid w:val="0005657E"/>
    <w:rsid w:val="00056973"/>
    <w:rsid w:val="000572CA"/>
    <w:rsid w:val="000576A7"/>
    <w:rsid w:val="00057DC0"/>
    <w:rsid w:val="000626D9"/>
    <w:rsid w:val="00063B2B"/>
    <w:rsid w:val="000646D3"/>
    <w:rsid w:val="00065840"/>
    <w:rsid w:val="00065B1A"/>
    <w:rsid w:val="000672B2"/>
    <w:rsid w:val="0006733D"/>
    <w:rsid w:val="00067717"/>
    <w:rsid w:val="00071E1A"/>
    <w:rsid w:val="000728B9"/>
    <w:rsid w:val="00072D4C"/>
    <w:rsid w:val="00074BF1"/>
    <w:rsid w:val="00074E75"/>
    <w:rsid w:val="00075A79"/>
    <w:rsid w:val="000804BB"/>
    <w:rsid w:val="000806FE"/>
    <w:rsid w:val="000818F7"/>
    <w:rsid w:val="0008193D"/>
    <w:rsid w:val="00081C4E"/>
    <w:rsid w:val="00082AA4"/>
    <w:rsid w:val="000837A9"/>
    <w:rsid w:val="000854BF"/>
    <w:rsid w:val="0008693B"/>
    <w:rsid w:val="00087287"/>
    <w:rsid w:val="0008738E"/>
    <w:rsid w:val="00087F02"/>
    <w:rsid w:val="00090437"/>
    <w:rsid w:val="00092656"/>
    <w:rsid w:val="0009317F"/>
    <w:rsid w:val="00093B92"/>
    <w:rsid w:val="00093E7E"/>
    <w:rsid w:val="000940AE"/>
    <w:rsid w:val="000940F8"/>
    <w:rsid w:val="00094666"/>
    <w:rsid w:val="0009654C"/>
    <w:rsid w:val="0009679F"/>
    <w:rsid w:val="00096F03"/>
    <w:rsid w:val="00096F26"/>
    <w:rsid w:val="000A02F0"/>
    <w:rsid w:val="000A23B4"/>
    <w:rsid w:val="000A28EE"/>
    <w:rsid w:val="000A2E10"/>
    <w:rsid w:val="000A2E1A"/>
    <w:rsid w:val="000A3132"/>
    <w:rsid w:val="000A3578"/>
    <w:rsid w:val="000A359F"/>
    <w:rsid w:val="000A46B9"/>
    <w:rsid w:val="000A510F"/>
    <w:rsid w:val="000A69DA"/>
    <w:rsid w:val="000A75D8"/>
    <w:rsid w:val="000A764D"/>
    <w:rsid w:val="000A7B03"/>
    <w:rsid w:val="000B0020"/>
    <w:rsid w:val="000B0083"/>
    <w:rsid w:val="000B1ACF"/>
    <w:rsid w:val="000B23D1"/>
    <w:rsid w:val="000B27F2"/>
    <w:rsid w:val="000B2EF7"/>
    <w:rsid w:val="000B30B6"/>
    <w:rsid w:val="000B3A12"/>
    <w:rsid w:val="000B42AC"/>
    <w:rsid w:val="000B445B"/>
    <w:rsid w:val="000B4CAE"/>
    <w:rsid w:val="000B5B95"/>
    <w:rsid w:val="000B5C94"/>
    <w:rsid w:val="000C0783"/>
    <w:rsid w:val="000C0E80"/>
    <w:rsid w:val="000C0F43"/>
    <w:rsid w:val="000C284B"/>
    <w:rsid w:val="000C3999"/>
    <w:rsid w:val="000C43F7"/>
    <w:rsid w:val="000C44A9"/>
    <w:rsid w:val="000C53A9"/>
    <w:rsid w:val="000C77C1"/>
    <w:rsid w:val="000D06B4"/>
    <w:rsid w:val="000D0CCA"/>
    <w:rsid w:val="000D1E9A"/>
    <w:rsid w:val="000D2E08"/>
    <w:rsid w:val="000D420B"/>
    <w:rsid w:val="000D4830"/>
    <w:rsid w:val="000D54C6"/>
    <w:rsid w:val="000D6CFC"/>
    <w:rsid w:val="000E005A"/>
    <w:rsid w:val="000E16EB"/>
    <w:rsid w:val="000E277B"/>
    <w:rsid w:val="000E284C"/>
    <w:rsid w:val="000E3124"/>
    <w:rsid w:val="000E331A"/>
    <w:rsid w:val="000E469E"/>
    <w:rsid w:val="000E4A2D"/>
    <w:rsid w:val="000E521D"/>
    <w:rsid w:val="000E54C3"/>
    <w:rsid w:val="000E5A5A"/>
    <w:rsid w:val="000E69EA"/>
    <w:rsid w:val="000E7B35"/>
    <w:rsid w:val="000F3EA8"/>
    <w:rsid w:val="000F4EA3"/>
    <w:rsid w:val="000F60F7"/>
    <w:rsid w:val="000F7592"/>
    <w:rsid w:val="000F7730"/>
    <w:rsid w:val="000F7EFE"/>
    <w:rsid w:val="001002B6"/>
    <w:rsid w:val="00100C4B"/>
    <w:rsid w:val="001010BC"/>
    <w:rsid w:val="0010118B"/>
    <w:rsid w:val="0010128C"/>
    <w:rsid w:val="001012D3"/>
    <w:rsid w:val="00101381"/>
    <w:rsid w:val="001014D3"/>
    <w:rsid w:val="00101885"/>
    <w:rsid w:val="001019DB"/>
    <w:rsid w:val="001033DD"/>
    <w:rsid w:val="00103A52"/>
    <w:rsid w:val="00106D86"/>
    <w:rsid w:val="00107C99"/>
    <w:rsid w:val="0011053D"/>
    <w:rsid w:val="00111EC9"/>
    <w:rsid w:val="001122FF"/>
    <w:rsid w:val="00112480"/>
    <w:rsid w:val="00112898"/>
    <w:rsid w:val="00112E4A"/>
    <w:rsid w:val="00112E6E"/>
    <w:rsid w:val="001132F9"/>
    <w:rsid w:val="001135BD"/>
    <w:rsid w:val="00114A5F"/>
    <w:rsid w:val="00115249"/>
    <w:rsid w:val="00116720"/>
    <w:rsid w:val="0011734D"/>
    <w:rsid w:val="001200EA"/>
    <w:rsid w:val="001206A8"/>
    <w:rsid w:val="001206F8"/>
    <w:rsid w:val="001211BC"/>
    <w:rsid w:val="00121877"/>
    <w:rsid w:val="00121E7E"/>
    <w:rsid w:val="00122A76"/>
    <w:rsid w:val="00123A37"/>
    <w:rsid w:val="00123B10"/>
    <w:rsid w:val="00123DF1"/>
    <w:rsid w:val="00124568"/>
    <w:rsid w:val="00124ECB"/>
    <w:rsid w:val="001256D1"/>
    <w:rsid w:val="00126E09"/>
    <w:rsid w:val="00126F16"/>
    <w:rsid w:val="00127382"/>
    <w:rsid w:val="001279D6"/>
    <w:rsid w:val="00130399"/>
    <w:rsid w:val="0013147A"/>
    <w:rsid w:val="00131A87"/>
    <w:rsid w:val="001327C8"/>
    <w:rsid w:val="001328C8"/>
    <w:rsid w:val="00132A1B"/>
    <w:rsid w:val="00132BEB"/>
    <w:rsid w:val="00132CDB"/>
    <w:rsid w:val="00133CC7"/>
    <w:rsid w:val="001354B3"/>
    <w:rsid w:val="00135703"/>
    <w:rsid w:val="00135ED2"/>
    <w:rsid w:val="001361C1"/>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41D5"/>
    <w:rsid w:val="0015450B"/>
    <w:rsid w:val="00154A79"/>
    <w:rsid w:val="00154EEC"/>
    <w:rsid w:val="0015718A"/>
    <w:rsid w:val="00157CE8"/>
    <w:rsid w:val="0016047A"/>
    <w:rsid w:val="00161258"/>
    <w:rsid w:val="0016175A"/>
    <w:rsid w:val="00161F83"/>
    <w:rsid w:val="00163F53"/>
    <w:rsid w:val="00164402"/>
    <w:rsid w:val="00164E81"/>
    <w:rsid w:val="00164FAA"/>
    <w:rsid w:val="0016596F"/>
    <w:rsid w:val="00165CE6"/>
    <w:rsid w:val="001702FE"/>
    <w:rsid w:val="00172031"/>
    <w:rsid w:val="00173323"/>
    <w:rsid w:val="00173918"/>
    <w:rsid w:val="0017415A"/>
    <w:rsid w:val="00174296"/>
    <w:rsid w:val="00175920"/>
    <w:rsid w:val="00175A37"/>
    <w:rsid w:val="00177DC6"/>
    <w:rsid w:val="00181A04"/>
    <w:rsid w:val="00182B95"/>
    <w:rsid w:val="001842CE"/>
    <w:rsid w:val="00185345"/>
    <w:rsid w:val="00185E5B"/>
    <w:rsid w:val="00190150"/>
    <w:rsid w:val="001911A9"/>
    <w:rsid w:val="00191AD9"/>
    <w:rsid w:val="00191EED"/>
    <w:rsid w:val="0019315E"/>
    <w:rsid w:val="001934AB"/>
    <w:rsid w:val="001937BB"/>
    <w:rsid w:val="00193FAB"/>
    <w:rsid w:val="00194839"/>
    <w:rsid w:val="00194E22"/>
    <w:rsid w:val="00194FCC"/>
    <w:rsid w:val="001968B4"/>
    <w:rsid w:val="00196BAE"/>
    <w:rsid w:val="0019768C"/>
    <w:rsid w:val="001A056D"/>
    <w:rsid w:val="001A08AA"/>
    <w:rsid w:val="001A0F90"/>
    <w:rsid w:val="001A1BDF"/>
    <w:rsid w:val="001A27BF"/>
    <w:rsid w:val="001A311F"/>
    <w:rsid w:val="001A3437"/>
    <w:rsid w:val="001A4EA6"/>
    <w:rsid w:val="001A5826"/>
    <w:rsid w:val="001A6300"/>
    <w:rsid w:val="001B3867"/>
    <w:rsid w:val="001B5289"/>
    <w:rsid w:val="001C0568"/>
    <w:rsid w:val="001C0958"/>
    <w:rsid w:val="001C0D39"/>
    <w:rsid w:val="001C2A70"/>
    <w:rsid w:val="001C2EA0"/>
    <w:rsid w:val="001C4506"/>
    <w:rsid w:val="001C53BB"/>
    <w:rsid w:val="001C5400"/>
    <w:rsid w:val="001C5A24"/>
    <w:rsid w:val="001D028C"/>
    <w:rsid w:val="001D131B"/>
    <w:rsid w:val="001D2F11"/>
    <w:rsid w:val="001D4B2F"/>
    <w:rsid w:val="001D50EA"/>
    <w:rsid w:val="001D5856"/>
    <w:rsid w:val="001D6F67"/>
    <w:rsid w:val="001D72E5"/>
    <w:rsid w:val="001D7D29"/>
    <w:rsid w:val="001E080A"/>
    <w:rsid w:val="001E0941"/>
    <w:rsid w:val="001E11B3"/>
    <w:rsid w:val="001E19B5"/>
    <w:rsid w:val="001E3B39"/>
    <w:rsid w:val="001E63A1"/>
    <w:rsid w:val="001E64FD"/>
    <w:rsid w:val="001E653D"/>
    <w:rsid w:val="001E6EB7"/>
    <w:rsid w:val="001E7D11"/>
    <w:rsid w:val="001F20F2"/>
    <w:rsid w:val="001F3A4A"/>
    <w:rsid w:val="001F4C17"/>
    <w:rsid w:val="001F4F5F"/>
    <w:rsid w:val="001F6689"/>
    <w:rsid w:val="001F68B2"/>
    <w:rsid w:val="001F7E47"/>
    <w:rsid w:val="002004AE"/>
    <w:rsid w:val="002023A0"/>
    <w:rsid w:val="002023BA"/>
    <w:rsid w:val="002029AF"/>
    <w:rsid w:val="00202AE7"/>
    <w:rsid w:val="00204ADC"/>
    <w:rsid w:val="00205923"/>
    <w:rsid w:val="0020670D"/>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6D2C"/>
    <w:rsid w:val="00217582"/>
    <w:rsid w:val="0022237A"/>
    <w:rsid w:val="002223A7"/>
    <w:rsid w:val="00222699"/>
    <w:rsid w:val="00222897"/>
    <w:rsid w:val="002240BE"/>
    <w:rsid w:val="0022456E"/>
    <w:rsid w:val="00224E7E"/>
    <w:rsid w:val="00225FE0"/>
    <w:rsid w:val="00226044"/>
    <w:rsid w:val="002264C6"/>
    <w:rsid w:val="0022661E"/>
    <w:rsid w:val="00226CE3"/>
    <w:rsid w:val="0023003F"/>
    <w:rsid w:val="00235394"/>
    <w:rsid w:val="00235680"/>
    <w:rsid w:val="00235A9B"/>
    <w:rsid w:val="002362F4"/>
    <w:rsid w:val="00237173"/>
    <w:rsid w:val="0024001D"/>
    <w:rsid w:val="00240BE3"/>
    <w:rsid w:val="002419D0"/>
    <w:rsid w:val="00241BBA"/>
    <w:rsid w:val="00241D4B"/>
    <w:rsid w:val="00243323"/>
    <w:rsid w:val="00244179"/>
    <w:rsid w:val="00244A2B"/>
    <w:rsid w:val="00244FD8"/>
    <w:rsid w:val="00245B82"/>
    <w:rsid w:val="0024674A"/>
    <w:rsid w:val="00250151"/>
    <w:rsid w:val="0025028C"/>
    <w:rsid w:val="002506F0"/>
    <w:rsid w:val="00252EB7"/>
    <w:rsid w:val="00253CD8"/>
    <w:rsid w:val="002549FC"/>
    <w:rsid w:val="00256945"/>
    <w:rsid w:val="002570A5"/>
    <w:rsid w:val="00257500"/>
    <w:rsid w:val="00257F24"/>
    <w:rsid w:val="0026179F"/>
    <w:rsid w:val="00262B48"/>
    <w:rsid w:val="00264F41"/>
    <w:rsid w:val="0026546F"/>
    <w:rsid w:val="00265893"/>
    <w:rsid w:val="002660D2"/>
    <w:rsid w:val="0026698C"/>
    <w:rsid w:val="00274E1A"/>
    <w:rsid w:val="00275E1D"/>
    <w:rsid w:val="00275E88"/>
    <w:rsid w:val="002770F4"/>
    <w:rsid w:val="00277420"/>
    <w:rsid w:val="00277E9D"/>
    <w:rsid w:val="00277F91"/>
    <w:rsid w:val="002802BB"/>
    <w:rsid w:val="00280F35"/>
    <w:rsid w:val="00281609"/>
    <w:rsid w:val="00282213"/>
    <w:rsid w:val="002863A3"/>
    <w:rsid w:val="00287850"/>
    <w:rsid w:val="00287BC6"/>
    <w:rsid w:val="00290D7F"/>
    <w:rsid w:val="00290F4F"/>
    <w:rsid w:val="0029193E"/>
    <w:rsid w:val="00292870"/>
    <w:rsid w:val="002928ED"/>
    <w:rsid w:val="0029299D"/>
    <w:rsid w:val="00292AFE"/>
    <w:rsid w:val="00292E72"/>
    <w:rsid w:val="00294E20"/>
    <w:rsid w:val="00297444"/>
    <w:rsid w:val="00297FB4"/>
    <w:rsid w:val="002A1684"/>
    <w:rsid w:val="002A2935"/>
    <w:rsid w:val="002A2D8B"/>
    <w:rsid w:val="002A3D08"/>
    <w:rsid w:val="002A4C60"/>
    <w:rsid w:val="002A5DFB"/>
    <w:rsid w:val="002A63E4"/>
    <w:rsid w:val="002A6FE9"/>
    <w:rsid w:val="002A7E49"/>
    <w:rsid w:val="002B1A95"/>
    <w:rsid w:val="002B1B3B"/>
    <w:rsid w:val="002B2CD2"/>
    <w:rsid w:val="002B30A5"/>
    <w:rsid w:val="002B3815"/>
    <w:rsid w:val="002B419D"/>
    <w:rsid w:val="002B429C"/>
    <w:rsid w:val="002B594C"/>
    <w:rsid w:val="002B6292"/>
    <w:rsid w:val="002B6CEF"/>
    <w:rsid w:val="002B7BC4"/>
    <w:rsid w:val="002B7BFF"/>
    <w:rsid w:val="002C3EB2"/>
    <w:rsid w:val="002C3F4C"/>
    <w:rsid w:val="002C5300"/>
    <w:rsid w:val="002C77FF"/>
    <w:rsid w:val="002D03E5"/>
    <w:rsid w:val="002D06F5"/>
    <w:rsid w:val="002D1BF6"/>
    <w:rsid w:val="002D25CF"/>
    <w:rsid w:val="002D2C39"/>
    <w:rsid w:val="002D36ED"/>
    <w:rsid w:val="002D402C"/>
    <w:rsid w:val="002D44AF"/>
    <w:rsid w:val="002D483F"/>
    <w:rsid w:val="002D59A0"/>
    <w:rsid w:val="002D69AB"/>
    <w:rsid w:val="002E0151"/>
    <w:rsid w:val="002E08D7"/>
    <w:rsid w:val="002E1CA6"/>
    <w:rsid w:val="002E42E8"/>
    <w:rsid w:val="002E4368"/>
    <w:rsid w:val="002E5799"/>
    <w:rsid w:val="002E5EFC"/>
    <w:rsid w:val="002E6BC6"/>
    <w:rsid w:val="002E6E60"/>
    <w:rsid w:val="002E7DE5"/>
    <w:rsid w:val="002F01C0"/>
    <w:rsid w:val="002F030F"/>
    <w:rsid w:val="002F1A50"/>
    <w:rsid w:val="002F1F87"/>
    <w:rsid w:val="002F2B29"/>
    <w:rsid w:val="002F300C"/>
    <w:rsid w:val="002F3BD7"/>
    <w:rsid w:val="002F3D37"/>
    <w:rsid w:val="002F3F42"/>
    <w:rsid w:val="002F4093"/>
    <w:rsid w:val="002F40CC"/>
    <w:rsid w:val="002F428E"/>
    <w:rsid w:val="002F63F6"/>
    <w:rsid w:val="002F6ADE"/>
    <w:rsid w:val="002F7056"/>
    <w:rsid w:val="002F7CA2"/>
    <w:rsid w:val="002F7D50"/>
    <w:rsid w:val="00300D2E"/>
    <w:rsid w:val="00301611"/>
    <w:rsid w:val="00301703"/>
    <w:rsid w:val="00302C96"/>
    <w:rsid w:val="003052DA"/>
    <w:rsid w:val="003068AB"/>
    <w:rsid w:val="003071FF"/>
    <w:rsid w:val="00310865"/>
    <w:rsid w:val="00312C8F"/>
    <w:rsid w:val="00313089"/>
    <w:rsid w:val="003140CB"/>
    <w:rsid w:val="003168BC"/>
    <w:rsid w:val="00317783"/>
    <w:rsid w:val="003210CC"/>
    <w:rsid w:val="0032165D"/>
    <w:rsid w:val="00321F8B"/>
    <w:rsid w:val="003230B0"/>
    <w:rsid w:val="00323842"/>
    <w:rsid w:val="00323F73"/>
    <w:rsid w:val="00325911"/>
    <w:rsid w:val="00325AD5"/>
    <w:rsid w:val="00326B16"/>
    <w:rsid w:val="0033007C"/>
    <w:rsid w:val="003302EA"/>
    <w:rsid w:val="0033088D"/>
    <w:rsid w:val="00330AB0"/>
    <w:rsid w:val="00331B14"/>
    <w:rsid w:val="00331F8D"/>
    <w:rsid w:val="00331F9B"/>
    <w:rsid w:val="00334800"/>
    <w:rsid w:val="003366B3"/>
    <w:rsid w:val="003379C2"/>
    <w:rsid w:val="00337E39"/>
    <w:rsid w:val="00340510"/>
    <w:rsid w:val="003411C2"/>
    <w:rsid w:val="00341A86"/>
    <w:rsid w:val="00342018"/>
    <w:rsid w:val="00342AAB"/>
    <w:rsid w:val="00343440"/>
    <w:rsid w:val="00347756"/>
    <w:rsid w:val="003508C7"/>
    <w:rsid w:val="00350C71"/>
    <w:rsid w:val="00350E37"/>
    <w:rsid w:val="003522DE"/>
    <w:rsid w:val="00352CAD"/>
    <w:rsid w:val="003540D1"/>
    <w:rsid w:val="00354EBB"/>
    <w:rsid w:val="003559BE"/>
    <w:rsid w:val="00355BF1"/>
    <w:rsid w:val="00356531"/>
    <w:rsid w:val="003569A0"/>
    <w:rsid w:val="003573FE"/>
    <w:rsid w:val="003579DB"/>
    <w:rsid w:val="00357DDA"/>
    <w:rsid w:val="00361313"/>
    <w:rsid w:val="00361E29"/>
    <w:rsid w:val="003628F4"/>
    <w:rsid w:val="00362BD0"/>
    <w:rsid w:val="003635B7"/>
    <w:rsid w:val="0036363F"/>
    <w:rsid w:val="00364521"/>
    <w:rsid w:val="00364CFD"/>
    <w:rsid w:val="00364D8E"/>
    <w:rsid w:val="00365130"/>
    <w:rsid w:val="00365335"/>
    <w:rsid w:val="00366EDD"/>
    <w:rsid w:val="00367724"/>
    <w:rsid w:val="00367AC1"/>
    <w:rsid w:val="00367D08"/>
    <w:rsid w:val="0037097E"/>
    <w:rsid w:val="00370A22"/>
    <w:rsid w:val="00371DCC"/>
    <w:rsid w:val="00374C38"/>
    <w:rsid w:val="00376274"/>
    <w:rsid w:val="00377B02"/>
    <w:rsid w:val="00381E61"/>
    <w:rsid w:val="00382F79"/>
    <w:rsid w:val="00383AFB"/>
    <w:rsid w:val="00384502"/>
    <w:rsid w:val="003879EA"/>
    <w:rsid w:val="003900DD"/>
    <w:rsid w:val="00390666"/>
    <w:rsid w:val="0039066E"/>
    <w:rsid w:val="00390935"/>
    <w:rsid w:val="00391143"/>
    <w:rsid w:val="003965BC"/>
    <w:rsid w:val="003969DE"/>
    <w:rsid w:val="00396D99"/>
    <w:rsid w:val="003978CE"/>
    <w:rsid w:val="00397D5C"/>
    <w:rsid w:val="003A09A8"/>
    <w:rsid w:val="003A20DF"/>
    <w:rsid w:val="003A32BD"/>
    <w:rsid w:val="003A46D8"/>
    <w:rsid w:val="003A5015"/>
    <w:rsid w:val="003A59AC"/>
    <w:rsid w:val="003A5FA4"/>
    <w:rsid w:val="003A6535"/>
    <w:rsid w:val="003A7FDA"/>
    <w:rsid w:val="003B037E"/>
    <w:rsid w:val="003B1405"/>
    <w:rsid w:val="003B1426"/>
    <w:rsid w:val="003B14B3"/>
    <w:rsid w:val="003B1CD7"/>
    <w:rsid w:val="003B21F5"/>
    <w:rsid w:val="003B25A7"/>
    <w:rsid w:val="003B327B"/>
    <w:rsid w:val="003B360D"/>
    <w:rsid w:val="003B5123"/>
    <w:rsid w:val="003B55E3"/>
    <w:rsid w:val="003B63CA"/>
    <w:rsid w:val="003B63FF"/>
    <w:rsid w:val="003C0760"/>
    <w:rsid w:val="003C1BD4"/>
    <w:rsid w:val="003C245B"/>
    <w:rsid w:val="003C2562"/>
    <w:rsid w:val="003C2863"/>
    <w:rsid w:val="003C2DC1"/>
    <w:rsid w:val="003C3166"/>
    <w:rsid w:val="003C4DF7"/>
    <w:rsid w:val="003C5797"/>
    <w:rsid w:val="003C6806"/>
    <w:rsid w:val="003C7C79"/>
    <w:rsid w:val="003D0233"/>
    <w:rsid w:val="003D059F"/>
    <w:rsid w:val="003D187B"/>
    <w:rsid w:val="003D1EED"/>
    <w:rsid w:val="003D1F33"/>
    <w:rsid w:val="003D3659"/>
    <w:rsid w:val="003D40E4"/>
    <w:rsid w:val="003D4535"/>
    <w:rsid w:val="003D5DA3"/>
    <w:rsid w:val="003D6E51"/>
    <w:rsid w:val="003D7032"/>
    <w:rsid w:val="003D716A"/>
    <w:rsid w:val="003D763C"/>
    <w:rsid w:val="003E040F"/>
    <w:rsid w:val="003E05F6"/>
    <w:rsid w:val="003E1E73"/>
    <w:rsid w:val="003E241D"/>
    <w:rsid w:val="003E2CD1"/>
    <w:rsid w:val="003E2DB0"/>
    <w:rsid w:val="003E3434"/>
    <w:rsid w:val="003E39EA"/>
    <w:rsid w:val="003E46A8"/>
    <w:rsid w:val="003E4BBF"/>
    <w:rsid w:val="003E4FFB"/>
    <w:rsid w:val="003E5EAB"/>
    <w:rsid w:val="003E5F4C"/>
    <w:rsid w:val="003E5F52"/>
    <w:rsid w:val="003E6A58"/>
    <w:rsid w:val="003F04F5"/>
    <w:rsid w:val="003F1503"/>
    <w:rsid w:val="003F1B8C"/>
    <w:rsid w:val="003F2A81"/>
    <w:rsid w:val="003F2EC2"/>
    <w:rsid w:val="003F3C2D"/>
    <w:rsid w:val="003F3F83"/>
    <w:rsid w:val="003F41C8"/>
    <w:rsid w:val="003F5E9C"/>
    <w:rsid w:val="003F61EF"/>
    <w:rsid w:val="003F6410"/>
    <w:rsid w:val="003F6700"/>
    <w:rsid w:val="00400AC4"/>
    <w:rsid w:val="00400E62"/>
    <w:rsid w:val="00401562"/>
    <w:rsid w:val="00403586"/>
    <w:rsid w:val="00404575"/>
    <w:rsid w:val="00404826"/>
    <w:rsid w:val="004048A8"/>
    <w:rsid w:val="00405657"/>
    <w:rsid w:val="00405787"/>
    <w:rsid w:val="004067EE"/>
    <w:rsid w:val="00406AB1"/>
    <w:rsid w:val="00406E27"/>
    <w:rsid w:val="00407387"/>
    <w:rsid w:val="00410598"/>
    <w:rsid w:val="004124BB"/>
    <w:rsid w:val="00413D74"/>
    <w:rsid w:val="00413E80"/>
    <w:rsid w:val="0041441E"/>
    <w:rsid w:val="004145EC"/>
    <w:rsid w:val="00415DFC"/>
    <w:rsid w:val="004167EB"/>
    <w:rsid w:val="0041688B"/>
    <w:rsid w:val="00416AF4"/>
    <w:rsid w:val="00417892"/>
    <w:rsid w:val="0042109B"/>
    <w:rsid w:val="00421F3E"/>
    <w:rsid w:val="00422A70"/>
    <w:rsid w:val="00423C66"/>
    <w:rsid w:val="00424ED4"/>
    <w:rsid w:val="00426BAE"/>
    <w:rsid w:val="00427DBF"/>
    <w:rsid w:val="00430F28"/>
    <w:rsid w:val="00436340"/>
    <w:rsid w:val="00436526"/>
    <w:rsid w:val="00442F6C"/>
    <w:rsid w:val="004430FC"/>
    <w:rsid w:val="004439C6"/>
    <w:rsid w:val="00444225"/>
    <w:rsid w:val="00445D09"/>
    <w:rsid w:val="00445D1B"/>
    <w:rsid w:val="00447050"/>
    <w:rsid w:val="004502EA"/>
    <w:rsid w:val="00451EAB"/>
    <w:rsid w:val="00452AF3"/>
    <w:rsid w:val="00452CDD"/>
    <w:rsid w:val="00453896"/>
    <w:rsid w:val="004539A7"/>
    <w:rsid w:val="00453BA4"/>
    <w:rsid w:val="00454F89"/>
    <w:rsid w:val="00455F80"/>
    <w:rsid w:val="0045641A"/>
    <w:rsid w:val="00456BEA"/>
    <w:rsid w:val="00457C47"/>
    <w:rsid w:val="0046047D"/>
    <w:rsid w:val="004611F4"/>
    <w:rsid w:val="004612DA"/>
    <w:rsid w:val="00462256"/>
    <w:rsid w:val="00462C28"/>
    <w:rsid w:val="004649C3"/>
    <w:rsid w:val="00464B6C"/>
    <w:rsid w:val="004652DB"/>
    <w:rsid w:val="004707C7"/>
    <w:rsid w:val="004714C0"/>
    <w:rsid w:val="004714DD"/>
    <w:rsid w:val="00472056"/>
    <w:rsid w:val="00473182"/>
    <w:rsid w:val="004732B7"/>
    <w:rsid w:val="00474A93"/>
    <w:rsid w:val="00475406"/>
    <w:rsid w:val="00475912"/>
    <w:rsid w:val="00476B2F"/>
    <w:rsid w:val="00476EF3"/>
    <w:rsid w:val="00476FC9"/>
    <w:rsid w:val="00481217"/>
    <w:rsid w:val="0048125D"/>
    <w:rsid w:val="00481B8C"/>
    <w:rsid w:val="004825DC"/>
    <w:rsid w:val="00482CB5"/>
    <w:rsid w:val="00482D25"/>
    <w:rsid w:val="0048451B"/>
    <w:rsid w:val="00484D69"/>
    <w:rsid w:val="00485876"/>
    <w:rsid w:val="00486C15"/>
    <w:rsid w:val="00487CBA"/>
    <w:rsid w:val="0049163D"/>
    <w:rsid w:val="00491966"/>
    <w:rsid w:val="0049235C"/>
    <w:rsid w:val="00492FA8"/>
    <w:rsid w:val="00493BCA"/>
    <w:rsid w:val="00494125"/>
    <w:rsid w:val="004944F1"/>
    <w:rsid w:val="004947AF"/>
    <w:rsid w:val="004948C8"/>
    <w:rsid w:val="00494954"/>
    <w:rsid w:val="00494C54"/>
    <w:rsid w:val="00496C45"/>
    <w:rsid w:val="00496D4E"/>
    <w:rsid w:val="004970DB"/>
    <w:rsid w:val="00497D93"/>
    <w:rsid w:val="004A07B6"/>
    <w:rsid w:val="004A146B"/>
    <w:rsid w:val="004A17C7"/>
    <w:rsid w:val="004A215D"/>
    <w:rsid w:val="004A2579"/>
    <w:rsid w:val="004A5876"/>
    <w:rsid w:val="004A6A03"/>
    <w:rsid w:val="004B1ECD"/>
    <w:rsid w:val="004B253D"/>
    <w:rsid w:val="004B26E9"/>
    <w:rsid w:val="004B327D"/>
    <w:rsid w:val="004B34BE"/>
    <w:rsid w:val="004B3C4D"/>
    <w:rsid w:val="004B4EF0"/>
    <w:rsid w:val="004B5C7C"/>
    <w:rsid w:val="004B5FDC"/>
    <w:rsid w:val="004B65B3"/>
    <w:rsid w:val="004B6C95"/>
    <w:rsid w:val="004B6F64"/>
    <w:rsid w:val="004C0650"/>
    <w:rsid w:val="004C0F9C"/>
    <w:rsid w:val="004C151B"/>
    <w:rsid w:val="004C1D4B"/>
    <w:rsid w:val="004C2EF5"/>
    <w:rsid w:val="004C3C40"/>
    <w:rsid w:val="004C3E90"/>
    <w:rsid w:val="004C4D28"/>
    <w:rsid w:val="004C58A6"/>
    <w:rsid w:val="004C6314"/>
    <w:rsid w:val="004C68B3"/>
    <w:rsid w:val="004C705A"/>
    <w:rsid w:val="004D0321"/>
    <w:rsid w:val="004D065A"/>
    <w:rsid w:val="004D1531"/>
    <w:rsid w:val="004D1BEE"/>
    <w:rsid w:val="004D1FA2"/>
    <w:rsid w:val="004D43D5"/>
    <w:rsid w:val="004D578D"/>
    <w:rsid w:val="004D658B"/>
    <w:rsid w:val="004D69A7"/>
    <w:rsid w:val="004D77EF"/>
    <w:rsid w:val="004E01AF"/>
    <w:rsid w:val="004E13F4"/>
    <w:rsid w:val="004E15BB"/>
    <w:rsid w:val="004E17B3"/>
    <w:rsid w:val="004E214E"/>
    <w:rsid w:val="004E23DE"/>
    <w:rsid w:val="004E2B68"/>
    <w:rsid w:val="004E2C46"/>
    <w:rsid w:val="004E3296"/>
    <w:rsid w:val="004E34F7"/>
    <w:rsid w:val="004E380C"/>
    <w:rsid w:val="004E4003"/>
    <w:rsid w:val="004E4131"/>
    <w:rsid w:val="004E4AF8"/>
    <w:rsid w:val="004E500C"/>
    <w:rsid w:val="004E5190"/>
    <w:rsid w:val="004E632D"/>
    <w:rsid w:val="004E72E8"/>
    <w:rsid w:val="004E7758"/>
    <w:rsid w:val="004F03DF"/>
    <w:rsid w:val="004F0B5D"/>
    <w:rsid w:val="004F3CF9"/>
    <w:rsid w:val="004F402C"/>
    <w:rsid w:val="004F5805"/>
    <w:rsid w:val="004F59A8"/>
    <w:rsid w:val="004F5A72"/>
    <w:rsid w:val="004F6E91"/>
    <w:rsid w:val="004F74EA"/>
    <w:rsid w:val="0050032F"/>
    <w:rsid w:val="005005DE"/>
    <w:rsid w:val="00501517"/>
    <w:rsid w:val="0050169B"/>
    <w:rsid w:val="00501A8B"/>
    <w:rsid w:val="00502564"/>
    <w:rsid w:val="005027EA"/>
    <w:rsid w:val="00502EF2"/>
    <w:rsid w:val="00503690"/>
    <w:rsid w:val="00503737"/>
    <w:rsid w:val="00503C68"/>
    <w:rsid w:val="00504C1D"/>
    <w:rsid w:val="00505BFA"/>
    <w:rsid w:val="00506188"/>
    <w:rsid w:val="00506586"/>
    <w:rsid w:val="00507A21"/>
    <w:rsid w:val="005111CD"/>
    <w:rsid w:val="00512307"/>
    <w:rsid w:val="00512D4B"/>
    <w:rsid w:val="0051373D"/>
    <w:rsid w:val="00513BF6"/>
    <w:rsid w:val="00513C96"/>
    <w:rsid w:val="00513E1C"/>
    <w:rsid w:val="0051532E"/>
    <w:rsid w:val="00520147"/>
    <w:rsid w:val="005203DE"/>
    <w:rsid w:val="005204AB"/>
    <w:rsid w:val="00520FA3"/>
    <w:rsid w:val="0052180F"/>
    <w:rsid w:val="00521994"/>
    <w:rsid w:val="00521E1A"/>
    <w:rsid w:val="00522B2B"/>
    <w:rsid w:val="00523712"/>
    <w:rsid w:val="00523A04"/>
    <w:rsid w:val="00524000"/>
    <w:rsid w:val="0052455F"/>
    <w:rsid w:val="00525243"/>
    <w:rsid w:val="0052535D"/>
    <w:rsid w:val="005259DC"/>
    <w:rsid w:val="005265BC"/>
    <w:rsid w:val="00526A3E"/>
    <w:rsid w:val="00526E86"/>
    <w:rsid w:val="0052731E"/>
    <w:rsid w:val="00527647"/>
    <w:rsid w:val="00530A13"/>
    <w:rsid w:val="00530F0C"/>
    <w:rsid w:val="00531216"/>
    <w:rsid w:val="00534A47"/>
    <w:rsid w:val="0053520D"/>
    <w:rsid w:val="00536063"/>
    <w:rsid w:val="00536596"/>
    <w:rsid w:val="00536AB5"/>
    <w:rsid w:val="005400D0"/>
    <w:rsid w:val="005406D9"/>
    <w:rsid w:val="005411D5"/>
    <w:rsid w:val="005412AC"/>
    <w:rsid w:val="00541D19"/>
    <w:rsid w:val="00543749"/>
    <w:rsid w:val="00547A1C"/>
    <w:rsid w:val="00551B47"/>
    <w:rsid w:val="00551E65"/>
    <w:rsid w:val="00552CD6"/>
    <w:rsid w:val="0055300A"/>
    <w:rsid w:val="005534EE"/>
    <w:rsid w:val="00553AE6"/>
    <w:rsid w:val="00553BF8"/>
    <w:rsid w:val="005548B2"/>
    <w:rsid w:val="00554E86"/>
    <w:rsid w:val="00556011"/>
    <w:rsid w:val="00556974"/>
    <w:rsid w:val="00556A55"/>
    <w:rsid w:val="00556CF2"/>
    <w:rsid w:val="005605AC"/>
    <w:rsid w:val="00561966"/>
    <w:rsid w:val="00563111"/>
    <w:rsid w:val="0056452C"/>
    <w:rsid w:val="00564539"/>
    <w:rsid w:val="00564E01"/>
    <w:rsid w:val="00564E6F"/>
    <w:rsid w:val="00565333"/>
    <w:rsid w:val="00570886"/>
    <w:rsid w:val="00571808"/>
    <w:rsid w:val="00571E87"/>
    <w:rsid w:val="005724AC"/>
    <w:rsid w:val="00572CC0"/>
    <w:rsid w:val="00573111"/>
    <w:rsid w:val="00573269"/>
    <w:rsid w:val="00574613"/>
    <w:rsid w:val="005758E4"/>
    <w:rsid w:val="00575BB0"/>
    <w:rsid w:val="00576C60"/>
    <w:rsid w:val="00577349"/>
    <w:rsid w:val="00577842"/>
    <w:rsid w:val="00577947"/>
    <w:rsid w:val="00577A8F"/>
    <w:rsid w:val="00577CC7"/>
    <w:rsid w:val="00580522"/>
    <w:rsid w:val="005806AA"/>
    <w:rsid w:val="00580EF2"/>
    <w:rsid w:val="005834BA"/>
    <w:rsid w:val="00586643"/>
    <w:rsid w:val="0058668B"/>
    <w:rsid w:val="0058691C"/>
    <w:rsid w:val="00586BDE"/>
    <w:rsid w:val="00587CAE"/>
    <w:rsid w:val="005910BF"/>
    <w:rsid w:val="0059151A"/>
    <w:rsid w:val="00592273"/>
    <w:rsid w:val="00593026"/>
    <w:rsid w:val="005934C4"/>
    <w:rsid w:val="005937DC"/>
    <w:rsid w:val="00593800"/>
    <w:rsid w:val="0059450C"/>
    <w:rsid w:val="00594623"/>
    <w:rsid w:val="00595B59"/>
    <w:rsid w:val="005963CE"/>
    <w:rsid w:val="0059650A"/>
    <w:rsid w:val="00596715"/>
    <w:rsid w:val="005A023B"/>
    <w:rsid w:val="005A17B1"/>
    <w:rsid w:val="005A2AED"/>
    <w:rsid w:val="005A40A6"/>
    <w:rsid w:val="005A535B"/>
    <w:rsid w:val="005A551D"/>
    <w:rsid w:val="005A6683"/>
    <w:rsid w:val="005B193D"/>
    <w:rsid w:val="005B1F15"/>
    <w:rsid w:val="005B3F53"/>
    <w:rsid w:val="005B4416"/>
    <w:rsid w:val="005B4556"/>
    <w:rsid w:val="005B4EE5"/>
    <w:rsid w:val="005B5294"/>
    <w:rsid w:val="005B5C1C"/>
    <w:rsid w:val="005B6EAB"/>
    <w:rsid w:val="005B7BAE"/>
    <w:rsid w:val="005C019D"/>
    <w:rsid w:val="005C335A"/>
    <w:rsid w:val="005C453E"/>
    <w:rsid w:val="005C4CA3"/>
    <w:rsid w:val="005C4E15"/>
    <w:rsid w:val="005C4F05"/>
    <w:rsid w:val="005C6F3D"/>
    <w:rsid w:val="005C6F72"/>
    <w:rsid w:val="005C7300"/>
    <w:rsid w:val="005C7375"/>
    <w:rsid w:val="005C74BE"/>
    <w:rsid w:val="005C792B"/>
    <w:rsid w:val="005C7CB5"/>
    <w:rsid w:val="005C7EF7"/>
    <w:rsid w:val="005D2673"/>
    <w:rsid w:val="005D303F"/>
    <w:rsid w:val="005D3059"/>
    <w:rsid w:val="005D3928"/>
    <w:rsid w:val="005D47F0"/>
    <w:rsid w:val="005D4BB3"/>
    <w:rsid w:val="005D4C01"/>
    <w:rsid w:val="005D5EEE"/>
    <w:rsid w:val="005E0178"/>
    <w:rsid w:val="005E0DCD"/>
    <w:rsid w:val="005E4724"/>
    <w:rsid w:val="005E4C78"/>
    <w:rsid w:val="005E5985"/>
    <w:rsid w:val="005E5BB5"/>
    <w:rsid w:val="005E62A9"/>
    <w:rsid w:val="005E7768"/>
    <w:rsid w:val="005E7AFB"/>
    <w:rsid w:val="005E7CB6"/>
    <w:rsid w:val="005E7E39"/>
    <w:rsid w:val="005F0E0E"/>
    <w:rsid w:val="005F1AA7"/>
    <w:rsid w:val="005F2116"/>
    <w:rsid w:val="005F3B5C"/>
    <w:rsid w:val="005F48A7"/>
    <w:rsid w:val="005F4A4F"/>
    <w:rsid w:val="005F55A3"/>
    <w:rsid w:val="005F55F8"/>
    <w:rsid w:val="005F57B4"/>
    <w:rsid w:val="005F5F18"/>
    <w:rsid w:val="005F6707"/>
    <w:rsid w:val="005F6D50"/>
    <w:rsid w:val="006002C5"/>
    <w:rsid w:val="006003DF"/>
    <w:rsid w:val="00601791"/>
    <w:rsid w:val="00601BCD"/>
    <w:rsid w:val="006033BC"/>
    <w:rsid w:val="0060469B"/>
    <w:rsid w:val="00604BED"/>
    <w:rsid w:val="00607FC1"/>
    <w:rsid w:val="0061035E"/>
    <w:rsid w:val="00610D75"/>
    <w:rsid w:val="006110AF"/>
    <w:rsid w:val="006113D3"/>
    <w:rsid w:val="0061230B"/>
    <w:rsid w:val="00612554"/>
    <w:rsid w:val="00612A2A"/>
    <w:rsid w:val="006144D6"/>
    <w:rsid w:val="006144F7"/>
    <w:rsid w:val="00614561"/>
    <w:rsid w:val="00617472"/>
    <w:rsid w:val="00617873"/>
    <w:rsid w:val="00621321"/>
    <w:rsid w:val="00622066"/>
    <w:rsid w:val="006226BC"/>
    <w:rsid w:val="00624011"/>
    <w:rsid w:val="006258C4"/>
    <w:rsid w:val="00625CEE"/>
    <w:rsid w:val="0063019F"/>
    <w:rsid w:val="00630A4A"/>
    <w:rsid w:val="00630F44"/>
    <w:rsid w:val="0063179F"/>
    <w:rsid w:val="006320EF"/>
    <w:rsid w:val="00634377"/>
    <w:rsid w:val="00634586"/>
    <w:rsid w:val="0063696E"/>
    <w:rsid w:val="00636BCC"/>
    <w:rsid w:val="006379CF"/>
    <w:rsid w:val="00640116"/>
    <w:rsid w:val="00641C49"/>
    <w:rsid w:val="006428A0"/>
    <w:rsid w:val="00643C8B"/>
    <w:rsid w:val="006440CD"/>
    <w:rsid w:val="006446CD"/>
    <w:rsid w:val="0064474D"/>
    <w:rsid w:val="00644ADB"/>
    <w:rsid w:val="00644DBB"/>
    <w:rsid w:val="00645845"/>
    <w:rsid w:val="00646B33"/>
    <w:rsid w:val="00646C17"/>
    <w:rsid w:val="00647085"/>
    <w:rsid w:val="00647F5D"/>
    <w:rsid w:val="006511F6"/>
    <w:rsid w:val="006517D0"/>
    <w:rsid w:val="00651807"/>
    <w:rsid w:val="00651DF0"/>
    <w:rsid w:val="006525CF"/>
    <w:rsid w:val="00652C5D"/>
    <w:rsid w:val="0065310A"/>
    <w:rsid w:val="00653821"/>
    <w:rsid w:val="00654F94"/>
    <w:rsid w:val="006557C0"/>
    <w:rsid w:val="00656D64"/>
    <w:rsid w:val="0065702D"/>
    <w:rsid w:val="00657084"/>
    <w:rsid w:val="00657E91"/>
    <w:rsid w:val="00662682"/>
    <w:rsid w:val="0066275E"/>
    <w:rsid w:val="00662AA0"/>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6F9F"/>
    <w:rsid w:val="00677084"/>
    <w:rsid w:val="0068259C"/>
    <w:rsid w:val="0068272F"/>
    <w:rsid w:val="00683BE4"/>
    <w:rsid w:val="00683EB8"/>
    <w:rsid w:val="0068414F"/>
    <w:rsid w:val="00684722"/>
    <w:rsid w:val="0068496A"/>
    <w:rsid w:val="00684B13"/>
    <w:rsid w:val="00685D1C"/>
    <w:rsid w:val="0068602C"/>
    <w:rsid w:val="0068666D"/>
    <w:rsid w:val="0068788E"/>
    <w:rsid w:val="006901BF"/>
    <w:rsid w:val="00690EB8"/>
    <w:rsid w:val="00692002"/>
    <w:rsid w:val="00692087"/>
    <w:rsid w:val="00693153"/>
    <w:rsid w:val="00693FFE"/>
    <w:rsid w:val="00695826"/>
    <w:rsid w:val="00696111"/>
    <w:rsid w:val="006A2A3E"/>
    <w:rsid w:val="006A5912"/>
    <w:rsid w:val="006A5938"/>
    <w:rsid w:val="006A5ACA"/>
    <w:rsid w:val="006B06BA"/>
    <w:rsid w:val="006B09A6"/>
    <w:rsid w:val="006B2F94"/>
    <w:rsid w:val="006B3667"/>
    <w:rsid w:val="006B4703"/>
    <w:rsid w:val="006B55CE"/>
    <w:rsid w:val="006B562D"/>
    <w:rsid w:val="006B5990"/>
    <w:rsid w:val="006B721C"/>
    <w:rsid w:val="006B737D"/>
    <w:rsid w:val="006C08AD"/>
    <w:rsid w:val="006C1A9C"/>
    <w:rsid w:val="006C3D51"/>
    <w:rsid w:val="006C3E68"/>
    <w:rsid w:val="006C5488"/>
    <w:rsid w:val="006C5991"/>
    <w:rsid w:val="006C617C"/>
    <w:rsid w:val="006C6BDE"/>
    <w:rsid w:val="006C7CF2"/>
    <w:rsid w:val="006D045A"/>
    <w:rsid w:val="006D0BB6"/>
    <w:rsid w:val="006D10DE"/>
    <w:rsid w:val="006D112A"/>
    <w:rsid w:val="006D1231"/>
    <w:rsid w:val="006D24CA"/>
    <w:rsid w:val="006D2C0C"/>
    <w:rsid w:val="006D39DE"/>
    <w:rsid w:val="006D653C"/>
    <w:rsid w:val="006D69C6"/>
    <w:rsid w:val="006D6D17"/>
    <w:rsid w:val="006E00D8"/>
    <w:rsid w:val="006E0979"/>
    <w:rsid w:val="006E30A3"/>
    <w:rsid w:val="006E3251"/>
    <w:rsid w:val="006E4526"/>
    <w:rsid w:val="006E50C9"/>
    <w:rsid w:val="006E529E"/>
    <w:rsid w:val="006E6BF4"/>
    <w:rsid w:val="006E7B14"/>
    <w:rsid w:val="006F2CE0"/>
    <w:rsid w:val="006F54EB"/>
    <w:rsid w:val="006F56AE"/>
    <w:rsid w:val="006F6668"/>
    <w:rsid w:val="00700186"/>
    <w:rsid w:val="007006F1"/>
    <w:rsid w:val="007007EB"/>
    <w:rsid w:val="00702097"/>
    <w:rsid w:val="00702D49"/>
    <w:rsid w:val="007033C1"/>
    <w:rsid w:val="007041D4"/>
    <w:rsid w:val="00704A21"/>
    <w:rsid w:val="00704E63"/>
    <w:rsid w:val="00705573"/>
    <w:rsid w:val="0070646B"/>
    <w:rsid w:val="00710FE8"/>
    <w:rsid w:val="00711097"/>
    <w:rsid w:val="0071157A"/>
    <w:rsid w:val="00712555"/>
    <w:rsid w:val="00713B22"/>
    <w:rsid w:val="00713E16"/>
    <w:rsid w:val="00720176"/>
    <w:rsid w:val="007215FE"/>
    <w:rsid w:val="00722229"/>
    <w:rsid w:val="00722727"/>
    <w:rsid w:val="00723177"/>
    <w:rsid w:val="0072325C"/>
    <w:rsid w:val="0072338B"/>
    <w:rsid w:val="00724A70"/>
    <w:rsid w:val="00725F80"/>
    <w:rsid w:val="007279AC"/>
    <w:rsid w:val="00727C1E"/>
    <w:rsid w:val="007305DA"/>
    <w:rsid w:val="007314A7"/>
    <w:rsid w:val="007329B0"/>
    <w:rsid w:val="0073302B"/>
    <w:rsid w:val="007338C3"/>
    <w:rsid w:val="007339B0"/>
    <w:rsid w:val="0073431D"/>
    <w:rsid w:val="0073609F"/>
    <w:rsid w:val="00736380"/>
    <w:rsid w:val="007372F3"/>
    <w:rsid w:val="007373B1"/>
    <w:rsid w:val="00737559"/>
    <w:rsid w:val="0074010B"/>
    <w:rsid w:val="0074015A"/>
    <w:rsid w:val="00740926"/>
    <w:rsid w:val="00740E35"/>
    <w:rsid w:val="00740ECC"/>
    <w:rsid w:val="00741187"/>
    <w:rsid w:val="0074201E"/>
    <w:rsid w:val="00742196"/>
    <w:rsid w:val="0074236F"/>
    <w:rsid w:val="007428EA"/>
    <w:rsid w:val="00743747"/>
    <w:rsid w:val="00744542"/>
    <w:rsid w:val="00744707"/>
    <w:rsid w:val="00744EEC"/>
    <w:rsid w:val="00744F5A"/>
    <w:rsid w:val="0074577E"/>
    <w:rsid w:val="00745BD3"/>
    <w:rsid w:val="007469A0"/>
    <w:rsid w:val="007470C0"/>
    <w:rsid w:val="007501BC"/>
    <w:rsid w:val="00750F62"/>
    <w:rsid w:val="00751D28"/>
    <w:rsid w:val="00753075"/>
    <w:rsid w:val="007531CF"/>
    <w:rsid w:val="00755538"/>
    <w:rsid w:val="00755A47"/>
    <w:rsid w:val="00755EDF"/>
    <w:rsid w:val="007602AE"/>
    <w:rsid w:val="0076218F"/>
    <w:rsid w:val="00762643"/>
    <w:rsid w:val="00763228"/>
    <w:rsid w:val="00763BFB"/>
    <w:rsid w:val="007644DE"/>
    <w:rsid w:val="00764C6F"/>
    <w:rsid w:val="00764D61"/>
    <w:rsid w:val="0076592F"/>
    <w:rsid w:val="00766176"/>
    <w:rsid w:val="00766CCD"/>
    <w:rsid w:val="00767D60"/>
    <w:rsid w:val="00770342"/>
    <w:rsid w:val="00772636"/>
    <w:rsid w:val="0077340D"/>
    <w:rsid w:val="00773C0C"/>
    <w:rsid w:val="00773C45"/>
    <w:rsid w:val="00774085"/>
    <w:rsid w:val="00775B54"/>
    <w:rsid w:val="00775E94"/>
    <w:rsid w:val="007771C1"/>
    <w:rsid w:val="007778A6"/>
    <w:rsid w:val="00777A9B"/>
    <w:rsid w:val="00777BBC"/>
    <w:rsid w:val="00777DAE"/>
    <w:rsid w:val="00780B6E"/>
    <w:rsid w:val="0078108A"/>
    <w:rsid w:val="00781B2C"/>
    <w:rsid w:val="007826AB"/>
    <w:rsid w:val="00783428"/>
    <w:rsid w:val="00783D8B"/>
    <w:rsid w:val="00784117"/>
    <w:rsid w:val="00785C70"/>
    <w:rsid w:val="0078602A"/>
    <w:rsid w:val="007860F9"/>
    <w:rsid w:val="00786E66"/>
    <w:rsid w:val="00787C24"/>
    <w:rsid w:val="00791181"/>
    <w:rsid w:val="00791352"/>
    <w:rsid w:val="00791693"/>
    <w:rsid w:val="00792949"/>
    <w:rsid w:val="00796B70"/>
    <w:rsid w:val="007A488E"/>
    <w:rsid w:val="007A5372"/>
    <w:rsid w:val="007A6613"/>
    <w:rsid w:val="007A6AC2"/>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5D63"/>
    <w:rsid w:val="007C6033"/>
    <w:rsid w:val="007C610E"/>
    <w:rsid w:val="007C6CC8"/>
    <w:rsid w:val="007C7639"/>
    <w:rsid w:val="007C7CFA"/>
    <w:rsid w:val="007D02A3"/>
    <w:rsid w:val="007D05CE"/>
    <w:rsid w:val="007D0F9C"/>
    <w:rsid w:val="007D108E"/>
    <w:rsid w:val="007D12E6"/>
    <w:rsid w:val="007D182B"/>
    <w:rsid w:val="007D1EE8"/>
    <w:rsid w:val="007D233F"/>
    <w:rsid w:val="007D3DBB"/>
    <w:rsid w:val="007D5710"/>
    <w:rsid w:val="007D5900"/>
    <w:rsid w:val="007D5A92"/>
    <w:rsid w:val="007D5AFA"/>
    <w:rsid w:val="007D7B79"/>
    <w:rsid w:val="007E0CEA"/>
    <w:rsid w:val="007E106C"/>
    <w:rsid w:val="007E3046"/>
    <w:rsid w:val="007E4916"/>
    <w:rsid w:val="007E56B8"/>
    <w:rsid w:val="007E791F"/>
    <w:rsid w:val="007F0E1E"/>
    <w:rsid w:val="007F1890"/>
    <w:rsid w:val="007F28B6"/>
    <w:rsid w:val="007F3ACD"/>
    <w:rsid w:val="007F4E56"/>
    <w:rsid w:val="007F5E10"/>
    <w:rsid w:val="007F62EA"/>
    <w:rsid w:val="007F7C99"/>
    <w:rsid w:val="0080168B"/>
    <w:rsid w:val="0080184F"/>
    <w:rsid w:val="00801F03"/>
    <w:rsid w:val="008026EB"/>
    <w:rsid w:val="0080273D"/>
    <w:rsid w:val="00803723"/>
    <w:rsid w:val="008041B2"/>
    <w:rsid w:val="00804E54"/>
    <w:rsid w:val="008056C8"/>
    <w:rsid w:val="00806C5F"/>
    <w:rsid w:val="008071E7"/>
    <w:rsid w:val="00807B32"/>
    <w:rsid w:val="00807D4E"/>
    <w:rsid w:val="00807E59"/>
    <w:rsid w:val="00810DA3"/>
    <w:rsid w:val="0081359C"/>
    <w:rsid w:val="00813A81"/>
    <w:rsid w:val="0081454F"/>
    <w:rsid w:val="00814B2E"/>
    <w:rsid w:val="00814B66"/>
    <w:rsid w:val="00814C5B"/>
    <w:rsid w:val="0081529A"/>
    <w:rsid w:val="00816051"/>
    <w:rsid w:val="00816505"/>
    <w:rsid w:val="008202DC"/>
    <w:rsid w:val="00820C50"/>
    <w:rsid w:val="00820C8C"/>
    <w:rsid w:val="008215E2"/>
    <w:rsid w:val="008217ED"/>
    <w:rsid w:val="0082236B"/>
    <w:rsid w:val="00822512"/>
    <w:rsid w:val="00823592"/>
    <w:rsid w:val="00823970"/>
    <w:rsid w:val="0082598F"/>
    <w:rsid w:val="00825ED2"/>
    <w:rsid w:val="008266AE"/>
    <w:rsid w:val="0082795C"/>
    <w:rsid w:val="00827ABC"/>
    <w:rsid w:val="00830A14"/>
    <w:rsid w:val="00832374"/>
    <w:rsid w:val="00833E87"/>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1FC"/>
    <w:rsid w:val="00847492"/>
    <w:rsid w:val="008479D9"/>
    <w:rsid w:val="00850BE7"/>
    <w:rsid w:val="008524CF"/>
    <w:rsid w:val="00853968"/>
    <w:rsid w:val="008553A6"/>
    <w:rsid w:val="00855D7A"/>
    <w:rsid w:val="008561E2"/>
    <w:rsid w:val="00856F93"/>
    <w:rsid w:val="00856FB0"/>
    <w:rsid w:val="00857171"/>
    <w:rsid w:val="0085736A"/>
    <w:rsid w:val="00857B52"/>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761"/>
    <w:rsid w:val="00871EB6"/>
    <w:rsid w:val="00872F2F"/>
    <w:rsid w:val="00873416"/>
    <w:rsid w:val="0087462F"/>
    <w:rsid w:val="0087489E"/>
    <w:rsid w:val="00874A07"/>
    <w:rsid w:val="008773E3"/>
    <w:rsid w:val="0087757C"/>
    <w:rsid w:val="0088074C"/>
    <w:rsid w:val="008811DB"/>
    <w:rsid w:val="00883C72"/>
    <w:rsid w:val="00885164"/>
    <w:rsid w:val="00885952"/>
    <w:rsid w:val="00887E30"/>
    <w:rsid w:val="00890085"/>
    <w:rsid w:val="00890889"/>
    <w:rsid w:val="00890EB9"/>
    <w:rsid w:val="00890FCC"/>
    <w:rsid w:val="00891209"/>
    <w:rsid w:val="008916B1"/>
    <w:rsid w:val="00893417"/>
    <w:rsid w:val="00894A86"/>
    <w:rsid w:val="00894B51"/>
    <w:rsid w:val="00895A68"/>
    <w:rsid w:val="00896FEA"/>
    <w:rsid w:val="0089759B"/>
    <w:rsid w:val="008A0232"/>
    <w:rsid w:val="008A4A17"/>
    <w:rsid w:val="008A58DB"/>
    <w:rsid w:val="008A5D62"/>
    <w:rsid w:val="008A5E57"/>
    <w:rsid w:val="008A618D"/>
    <w:rsid w:val="008A69F1"/>
    <w:rsid w:val="008B0F4D"/>
    <w:rsid w:val="008B2114"/>
    <w:rsid w:val="008B3666"/>
    <w:rsid w:val="008B382D"/>
    <w:rsid w:val="008B43B5"/>
    <w:rsid w:val="008B49B0"/>
    <w:rsid w:val="008B5BBC"/>
    <w:rsid w:val="008C0413"/>
    <w:rsid w:val="008C163F"/>
    <w:rsid w:val="008C166B"/>
    <w:rsid w:val="008C1BED"/>
    <w:rsid w:val="008C2A5D"/>
    <w:rsid w:val="008C3442"/>
    <w:rsid w:val="008C3932"/>
    <w:rsid w:val="008C409A"/>
    <w:rsid w:val="008C60E9"/>
    <w:rsid w:val="008D0537"/>
    <w:rsid w:val="008D170D"/>
    <w:rsid w:val="008D3F4C"/>
    <w:rsid w:val="008D4345"/>
    <w:rsid w:val="008D455D"/>
    <w:rsid w:val="008D6056"/>
    <w:rsid w:val="008D61D2"/>
    <w:rsid w:val="008D6A48"/>
    <w:rsid w:val="008D6B82"/>
    <w:rsid w:val="008D6D8B"/>
    <w:rsid w:val="008D77BB"/>
    <w:rsid w:val="008E08F7"/>
    <w:rsid w:val="008E0C61"/>
    <w:rsid w:val="008E10D8"/>
    <w:rsid w:val="008E177D"/>
    <w:rsid w:val="008E1BCA"/>
    <w:rsid w:val="008E2E10"/>
    <w:rsid w:val="008E45FE"/>
    <w:rsid w:val="008E49F4"/>
    <w:rsid w:val="008E5342"/>
    <w:rsid w:val="008E6B58"/>
    <w:rsid w:val="008E6CD8"/>
    <w:rsid w:val="008E6DBE"/>
    <w:rsid w:val="008F025D"/>
    <w:rsid w:val="008F12A7"/>
    <w:rsid w:val="008F15B0"/>
    <w:rsid w:val="008F1966"/>
    <w:rsid w:val="008F2848"/>
    <w:rsid w:val="008F2A8C"/>
    <w:rsid w:val="008F2E48"/>
    <w:rsid w:val="008F3200"/>
    <w:rsid w:val="008F3438"/>
    <w:rsid w:val="008F3958"/>
    <w:rsid w:val="008F3CAD"/>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4EB"/>
    <w:rsid w:val="0090730E"/>
    <w:rsid w:val="00910108"/>
    <w:rsid w:val="00910523"/>
    <w:rsid w:val="00911D99"/>
    <w:rsid w:val="00912868"/>
    <w:rsid w:val="00912FD0"/>
    <w:rsid w:val="009131D2"/>
    <w:rsid w:val="00913C79"/>
    <w:rsid w:val="009140D0"/>
    <w:rsid w:val="00914780"/>
    <w:rsid w:val="00914AE0"/>
    <w:rsid w:val="00914CFA"/>
    <w:rsid w:val="00916602"/>
    <w:rsid w:val="00916CF9"/>
    <w:rsid w:val="00917279"/>
    <w:rsid w:val="00917AFE"/>
    <w:rsid w:val="009204A6"/>
    <w:rsid w:val="00920922"/>
    <w:rsid w:val="00920C2C"/>
    <w:rsid w:val="009232C9"/>
    <w:rsid w:val="00924197"/>
    <w:rsid w:val="009241CD"/>
    <w:rsid w:val="00924E56"/>
    <w:rsid w:val="00925BE8"/>
    <w:rsid w:val="0092780E"/>
    <w:rsid w:val="009304BE"/>
    <w:rsid w:val="00930751"/>
    <w:rsid w:val="0093302B"/>
    <w:rsid w:val="00934F9C"/>
    <w:rsid w:val="0093550D"/>
    <w:rsid w:val="00935CAA"/>
    <w:rsid w:val="00936088"/>
    <w:rsid w:val="009361ED"/>
    <w:rsid w:val="009367DB"/>
    <w:rsid w:val="00936FC9"/>
    <w:rsid w:val="0093767B"/>
    <w:rsid w:val="00937794"/>
    <w:rsid w:val="00940B4B"/>
    <w:rsid w:val="00944CC4"/>
    <w:rsid w:val="00945A15"/>
    <w:rsid w:val="009466CC"/>
    <w:rsid w:val="0094697D"/>
    <w:rsid w:val="00947318"/>
    <w:rsid w:val="00947599"/>
    <w:rsid w:val="00950F0C"/>
    <w:rsid w:val="0095102F"/>
    <w:rsid w:val="009516BD"/>
    <w:rsid w:val="00952AEC"/>
    <w:rsid w:val="00952D67"/>
    <w:rsid w:val="0095462C"/>
    <w:rsid w:val="009546B0"/>
    <w:rsid w:val="00954CF8"/>
    <w:rsid w:val="00954DF6"/>
    <w:rsid w:val="00955C2B"/>
    <w:rsid w:val="00956047"/>
    <w:rsid w:val="00960536"/>
    <w:rsid w:val="00961B49"/>
    <w:rsid w:val="00961C07"/>
    <w:rsid w:val="00962FA0"/>
    <w:rsid w:val="00963A6D"/>
    <w:rsid w:val="00964C76"/>
    <w:rsid w:val="009650D5"/>
    <w:rsid w:val="00965953"/>
    <w:rsid w:val="0096598F"/>
    <w:rsid w:val="00966DA4"/>
    <w:rsid w:val="00967257"/>
    <w:rsid w:val="009708A2"/>
    <w:rsid w:val="009717C4"/>
    <w:rsid w:val="00971B09"/>
    <w:rsid w:val="00971B79"/>
    <w:rsid w:val="00972BAE"/>
    <w:rsid w:val="00974B38"/>
    <w:rsid w:val="00974CD3"/>
    <w:rsid w:val="00975596"/>
    <w:rsid w:val="00975E6C"/>
    <w:rsid w:val="00981C27"/>
    <w:rsid w:val="00982D8B"/>
    <w:rsid w:val="00982E8A"/>
    <w:rsid w:val="00983910"/>
    <w:rsid w:val="00983E92"/>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6282"/>
    <w:rsid w:val="009976DA"/>
    <w:rsid w:val="009A019A"/>
    <w:rsid w:val="009A05FB"/>
    <w:rsid w:val="009A07BB"/>
    <w:rsid w:val="009A1620"/>
    <w:rsid w:val="009A169D"/>
    <w:rsid w:val="009A2620"/>
    <w:rsid w:val="009A2DBD"/>
    <w:rsid w:val="009A4147"/>
    <w:rsid w:val="009A4FBA"/>
    <w:rsid w:val="009A5E57"/>
    <w:rsid w:val="009A612B"/>
    <w:rsid w:val="009A665C"/>
    <w:rsid w:val="009A7175"/>
    <w:rsid w:val="009A74D5"/>
    <w:rsid w:val="009A772C"/>
    <w:rsid w:val="009B022D"/>
    <w:rsid w:val="009B034E"/>
    <w:rsid w:val="009B03DE"/>
    <w:rsid w:val="009B144A"/>
    <w:rsid w:val="009B26E4"/>
    <w:rsid w:val="009B3505"/>
    <w:rsid w:val="009B3986"/>
    <w:rsid w:val="009B43BB"/>
    <w:rsid w:val="009B5F8E"/>
    <w:rsid w:val="009B710B"/>
    <w:rsid w:val="009C00F9"/>
    <w:rsid w:val="009C0495"/>
    <w:rsid w:val="009C0727"/>
    <w:rsid w:val="009C13D5"/>
    <w:rsid w:val="009C3F42"/>
    <w:rsid w:val="009C5587"/>
    <w:rsid w:val="009C5A1F"/>
    <w:rsid w:val="009C5A3F"/>
    <w:rsid w:val="009C7A70"/>
    <w:rsid w:val="009D03A7"/>
    <w:rsid w:val="009D14BC"/>
    <w:rsid w:val="009D249F"/>
    <w:rsid w:val="009D2A28"/>
    <w:rsid w:val="009D2CF4"/>
    <w:rsid w:val="009D30A1"/>
    <w:rsid w:val="009D3818"/>
    <w:rsid w:val="009D41CC"/>
    <w:rsid w:val="009D5ED5"/>
    <w:rsid w:val="009D66BA"/>
    <w:rsid w:val="009D70D7"/>
    <w:rsid w:val="009D74BF"/>
    <w:rsid w:val="009E0EA6"/>
    <w:rsid w:val="009E1E8A"/>
    <w:rsid w:val="009E3EA3"/>
    <w:rsid w:val="009E449B"/>
    <w:rsid w:val="009E4AD4"/>
    <w:rsid w:val="009E4C98"/>
    <w:rsid w:val="009E5A41"/>
    <w:rsid w:val="009E651C"/>
    <w:rsid w:val="009E7DBD"/>
    <w:rsid w:val="009F02A9"/>
    <w:rsid w:val="009F152E"/>
    <w:rsid w:val="009F1C56"/>
    <w:rsid w:val="009F2A75"/>
    <w:rsid w:val="009F3390"/>
    <w:rsid w:val="009F3D03"/>
    <w:rsid w:val="009F41D4"/>
    <w:rsid w:val="009F4900"/>
    <w:rsid w:val="009F4E87"/>
    <w:rsid w:val="009F71C4"/>
    <w:rsid w:val="009F7828"/>
    <w:rsid w:val="00A0050C"/>
    <w:rsid w:val="00A0110C"/>
    <w:rsid w:val="00A02222"/>
    <w:rsid w:val="00A03435"/>
    <w:rsid w:val="00A10122"/>
    <w:rsid w:val="00A1185D"/>
    <w:rsid w:val="00A11A08"/>
    <w:rsid w:val="00A12436"/>
    <w:rsid w:val="00A13286"/>
    <w:rsid w:val="00A1405E"/>
    <w:rsid w:val="00A150D8"/>
    <w:rsid w:val="00A157D0"/>
    <w:rsid w:val="00A15E51"/>
    <w:rsid w:val="00A168D9"/>
    <w:rsid w:val="00A16F53"/>
    <w:rsid w:val="00A17C4E"/>
    <w:rsid w:val="00A221A5"/>
    <w:rsid w:val="00A22471"/>
    <w:rsid w:val="00A22D29"/>
    <w:rsid w:val="00A25586"/>
    <w:rsid w:val="00A25815"/>
    <w:rsid w:val="00A275EF"/>
    <w:rsid w:val="00A2789E"/>
    <w:rsid w:val="00A3036D"/>
    <w:rsid w:val="00A30DE5"/>
    <w:rsid w:val="00A31BCD"/>
    <w:rsid w:val="00A32693"/>
    <w:rsid w:val="00A33CA7"/>
    <w:rsid w:val="00A35C04"/>
    <w:rsid w:val="00A36D48"/>
    <w:rsid w:val="00A4034D"/>
    <w:rsid w:val="00A40AC7"/>
    <w:rsid w:val="00A40B03"/>
    <w:rsid w:val="00A4100C"/>
    <w:rsid w:val="00A41F00"/>
    <w:rsid w:val="00A41FD3"/>
    <w:rsid w:val="00A4320B"/>
    <w:rsid w:val="00A4354B"/>
    <w:rsid w:val="00A44A24"/>
    <w:rsid w:val="00A46DA8"/>
    <w:rsid w:val="00A47527"/>
    <w:rsid w:val="00A50379"/>
    <w:rsid w:val="00A512CB"/>
    <w:rsid w:val="00A51344"/>
    <w:rsid w:val="00A5255F"/>
    <w:rsid w:val="00A5266B"/>
    <w:rsid w:val="00A5364F"/>
    <w:rsid w:val="00A546BB"/>
    <w:rsid w:val="00A550FF"/>
    <w:rsid w:val="00A5590B"/>
    <w:rsid w:val="00A56236"/>
    <w:rsid w:val="00A566E3"/>
    <w:rsid w:val="00A56E39"/>
    <w:rsid w:val="00A616DE"/>
    <w:rsid w:val="00A61F5D"/>
    <w:rsid w:val="00A64E33"/>
    <w:rsid w:val="00A64E87"/>
    <w:rsid w:val="00A6590A"/>
    <w:rsid w:val="00A65B85"/>
    <w:rsid w:val="00A6636A"/>
    <w:rsid w:val="00A66CB6"/>
    <w:rsid w:val="00A67FF4"/>
    <w:rsid w:val="00A7005C"/>
    <w:rsid w:val="00A7008F"/>
    <w:rsid w:val="00A701AF"/>
    <w:rsid w:val="00A701CF"/>
    <w:rsid w:val="00A70460"/>
    <w:rsid w:val="00A731CC"/>
    <w:rsid w:val="00A74046"/>
    <w:rsid w:val="00A74C22"/>
    <w:rsid w:val="00A756C4"/>
    <w:rsid w:val="00A80E5A"/>
    <w:rsid w:val="00A8132F"/>
    <w:rsid w:val="00A814D0"/>
    <w:rsid w:val="00A81B15"/>
    <w:rsid w:val="00A829DD"/>
    <w:rsid w:val="00A83745"/>
    <w:rsid w:val="00A8405D"/>
    <w:rsid w:val="00A84B3B"/>
    <w:rsid w:val="00A854C8"/>
    <w:rsid w:val="00A85DBC"/>
    <w:rsid w:val="00A870D0"/>
    <w:rsid w:val="00A906D1"/>
    <w:rsid w:val="00A911E9"/>
    <w:rsid w:val="00A917A7"/>
    <w:rsid w:val="00A9250F"/>
    <w:rsid w:val="00A92763"/>
    <w:rsid w:val="00A92DFE"/>
    <w:rsid w:val="00A93808"/>
    <w:rsid w:val="00A939AF"/>
    <w:rsid w:val="00A93C1A"/>
    <w:rsid w:val="00A94A47"/>
    <w:rsid w:val="00A95187"/>
    <w:rsid w:val="00A9525F"/>
    <w:rsid w:val="00A95F63"/>
    <w:rsid w:val="00AA0177"/>
    <w:rsid w:val="00AA0C01"/>
    <w:rsid w:val="00AA127E"/>
    <w:rsid w:val="00AA131B"/>
    <w:rsid w:val="00AA362E"/>
    <w:rsid w:val="00AA3D7D"/>
    <w:rsid w:val="00AA4F2D"/>
    <w:rsid w:val="00AA596D"/>
    <w:rsid w:val="00AA63BB"/>
    <w:rsid w:val="00AA6E73"/>
    <w:rsid w:val="00AA72A3"/>
    <w:rsid w:val="00AA7450"/>
    <w:rsid w:val="00AA7A65"/>
    <w:rsid w:val="00AA7CDA"/>
    <w:rsid w:val="00AB1739"/>
    <w:rsid w:val="00AB1F6F"/>
    <w:rsid w:val="00AB297C"/>
    <w:rsid w:val="00AB6E69"/>
    <w:rsid w:val="00AB71FD"/>
    <w:rsid w:val="00AB7939"/>
    <w:rsid w:val="00AC0674"/>
    <w:rsid w:val="00AC087C"/>
    <w:rsid w:val="00AC0B1D"/>
    <w:rsid w:val="00AC1DE0"/>
    <w:rsid w:val="00AC35BA"/>
    <w:rsid w:val="00AC3888"/>
    <w:rsid w:val="00AC40A7"/>
    <w:rsid w:val="00AC45C7"/>
    <w:rsid w:val="00AC4BEF"/>
    <w:rsid w:val="00AC5074"/>
    <w:rsid w:val="00AC5DE4"/>
    <w:rsid w:val="00AC66AC"/>
    <w:rsid w:val="00AC70B9"/>
    <w:rsid w:val="00AC72BE"/>
    <w:rsid w:val="00AD3759"/>
    <w:rsid w:val="00AD4628"/>
    <w:rsid w:val="00AD4712"/>
    <w:rsid w:val="00AD7469"/>
    <w:rsid w:val="00AD7B41"/>
    <w:rsid w:val="00AD7D79"/>
    <w:rsid w:val="00AE0755"/>
    <w:rsid w:val="00AE2ADB"/>
    <w:rsid w:val="00AE3123"/>
    <w:rsid w:val="00AE3DA4"/>
    <w:rsid w:val="00AE5070"/>
    <w:rsid w:val="00AE5297"/>
    <w:rsid w:val="00AE578C"/>
    <w:rsid w:val="00AE5981"/>
    <w:rsid w:val="00AE5E73"/>
    <w:rsid w:val="00AE76FD"/>
    <w:rsid w:val="00AE78E1"/>
    <w:rsid w:val="00AE7D0F"/>
    <w:rsid w:val="00AF0327"/>
    <w:rsid w:val="00AF0CCD"/>
    <w:rsid w:val="00AF15BD"/>
    <w:rsid w:val="00AF2EAD"/>
    <w:rsid w:val="00AF2EBF"/>
    <w:rsid w:val="00AF3378"/>
    <w:rsid w:val="00AF3EEF"/>
    <w:rsid w:val="00AF5046"/>
    <w:rsid w:val="00AF574E"/>
    <w:rsid w:val="00AF6E62"/>
    <w:rsid w:val="00AF7262"/>
    <w:rsid w:val="00B00D72"/>
    <w:rsid w:val="00B00D97"/>
    <w:rsid w:val="00B02F05"/>
    <w:rsid w:val="00B03CFF"/>
    <w:rsid w:val="00B04189"/>
    <w:rsid w:val="00B0477E"/>
    <w:rsid w:val="00B0675F"/>
    <w:rsid w:val="00B06B6F"/>
    <w:rsid w:val="00B06D1E"/>
    <w:rsid w:val="00B06E40"/>
    <w:rsid w:val="00B07FAB"/>
    <w:rsid w:val="00B10251"/>
    <w:rsid w:val="00B1088E"/>
    <w:rsid w:val="00B14E98"/>
    <w:rsid w:val="00B153D4"/>
    <w:rsid w:val="00B1773B"/>
    <w:rsid w:val="00B177E5"/>
    <w:rsid w:val="00B178F5"/>
    <w:rsid w:val="00B17ACD"/>
    <w:rsid w:val="00B17DAA"/>
    <w:rsid w:val="00B20319"/>
    <w:rsid w:val="00B20584"/>
    <w:rsid w:val="00B20E7E"/>
    <w:rsid w:val="00B217CF"/>
    <w:rsid w:val="00B21FA9"/>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5485"/>
    <w:rsid w:val="00B457F3"/>
    <w:rsid w:val="00B463A2"/>
    <w:rsid w:val="00B50BAA"/>
    <w:rsid w:val="00B51542"/>
    <w:rsid w:val="00B52686"/>
    <w:rsid w:val="00B5285F"/>
    <w:rsid w:val="00B531C5"/>
    <w:rsid w:val="00B53DB0"/>
    <w:rsid w:val="00B6046B"/>
    <w:rsid w:val="00B604D4"/>
    <w:rsid w:val="00B609D8"/>
    <w:rsid w:val="00B61C74"/>
    <w:rsid w:val="00B62CD7"/>
    <w:rsid w:val="00B62D21"/>
    <w:rsid w:val="00B6460F"/>
    <w:rsid w:val="00B64A94"/>
    <w:rsid w:val="00B64E5F"/>
    <w:rsid w:val="00B65790"/>
    <w:rsid w:val="00B65B4D"/>
    <w:rsid w:val="00B664FC"/>
    <w:rsid w:val="00B66CF3"/>
    <w:rsid w:val="00B67E76"/>
    <w:rsid w:val="00B7138C"/>
    <w:rsid w:val="00B75BCF"/>
    <w:rsid w:val="00B75FC8"/>
    <w:rsid w:val="00B76818"/>
    <w:rsid w:val="00B77974"/>
    <w:rsid w:val="00B80374"/>
    <w:rsid w:val="00B809A2"/>
    <w:rsid w:val="00B80F90"/>
    <w:rsid w:val="00B8139B"/>
    <w:rsid w:val="00B82065"/>
    <w:rsid w:val="00B83214"/>
    <w:rsid w:val="00B83408"/>
    <w:rsid w:val="00B8446C"/>
    <w:rsid w:val="00B85AAD"/>
    <w:rsid w:val="00B85E3E"/>
    <w:rsid w:val="00B85EF6"/>
    <w:rsid w:val="00B87903"/>
    <w:rsid w:val="00B87B6C"/>
    <w:rsid w:val="00B910FF"/>
    <w:rsid w:val="00B91168"/>
    <w:rsid w:val="00B91AEC"/>
    <w:rsid w:val="00B935D3"/>
    <w:rsid w:val="00B94704"/>
    <w:rsid w:val="00B94F8C"/>
    <w:rsid w:val="00B95577"/>
    <w:rsid w:val="00B96889"/>
    <w:rsid w:val="00B96897"/>
    <w:rsid w:val="00B974B7"/>
    <w:rsid w:val="00BA0737"/>
    <w:rsid w:val="00BA1A94"/>
    <w:rsid w:val="00BA2420"/>
    <w:rsid w:val="00BA27F3"/>
    <w:rsid w:val="00BA2BA2"/>
    <w:rsid w:val="00BA2BF0"/>
    <w:rsid w:val="00BA34AB"/>
    <w:rsid w:val="00BA39EF"/>
    <w:rsid w:val="00BA41ED"/>
    <w:rsid w:val="00BA670C"/>
    <w:rsid w:val="00BA6C82"/>
    <w:rsid w:val="00BA7AF0"/>
    <w:rsid w:val="00BB06BA"/>
    <w:rsid w:val="00BB142C"/>
    <w:rsid w:val="00BB3DBB"/>
    <w:rsid w:val="00BB5041"/>
    <w:rsid w:val="00BB6469"/>
    <w:rsid w:val="00BB772A"/>
    <w:rsid w:val="00BB7FA8"/>
    <w:rsid w:val="00BC0721"/>
    <w:rsid w:val="00BC0F87"/>
    <w:rsid w:val="00BC14FA"/>
    <w:rsid w:val="00BC18C1"/>
    <w:rsid w:val="00BC1B90"/>
    <w:rsid w:val="00BC29DA"/>
    <w:rsid w:val="00BC2AC3"/>
    <w:rsid w:val="00BC47B9"/>
    <w:rsid w:val="00BC6CA4"/>
    <w:rsid w:val="00BC7C82"/>
    <w:rsid w:val="00BD1314"/>
    <w:rsid w:val="00BD2965"/>
    <w:rsid w:val="00BD2C9B"/>
    <w:rsid w:val="00BD2DC3"/>
    <w:rsid w:val="00BD42CC"/>
    <w:rsid w:val="00BD635F"/>
    <w:rsid w:val="00BD6500"/>
    <w:rsid w:val="00BD6697"/>
    <w:rsid w:val="00BD67BA"/>
    <w:rsid w:val="00BD6F7A"/>
    <w:rsid w:val="00BD78A8"/>
    <w:rsid w:val="00BD791E"/>
    <w:rsid w:val="00BE0E31"/>
    <w:rsid w:val="00BE1360"/>
    <w:rsid w:val="00BE2152"/>
    <w:rsid w:val="00BE21E9"/>
    <w:rsid w:val="00BE2338"/>
    <w:rsid w:val="00BE3E91"/>
    <w:rsid w:val="00BE42B7"/>
    <w:rsid w:val="00BE4D30"/>
    <w:rsid w:val="00BE7DB4"/>
    <w:rsid w:val="00BF092F"/>
    <w:rsid w:val="00BF0F77"/>
    <w:rsid w:val="00BF1F30"/>
    <w:rsid w:val="00BF256F"/>
    <w:rsid w:val="00BF25E2"/>
    <w:rsid w:val="00BF3874"/>
    <w:rsid w:val="00BF3A27"/>
    <w:rsid w:val="00BF4356"/>
    <w:rsid w:val="00BF4C33"/>
    <w:rsid w:val="00BF5D84"/>
    <w:rsid w:val="00BF5E69"/>
    <w:rsid w:val="00BF61CA"/>
    <w:rsid w:val="00BF6AA1"/>
    <w:rsid w:val="00BF6C07"/>
    <w:rsid w:val="00BF6F01"/>
    <w:rsid w:val="00BF6F76"/>
    <w:rsid w:val="00C00619"/>
    <w:rsid w:val="00C02377"/>
    <w:rsid w:val="00C02515"/>
    <w:rsid w:val="00C02E33"/>
    <w:rsid w:val="00C038BD"/>
    <w:rsid w:val="00C04322"/>
    <w:rsid w:val="00C05ED7"/>
    <w:rsid w:val="00C06FC1"/>
    <w:rsid w:val="00C10E09"/>
    <w:rsid w:val="00C116E7"/>
    <w:rsid w:val="00C120DC"/>
    <w:rsid w:val="00C130F8"/>
    <w:rsid w:val="00C13101"/>
    <w:rsid w:val="00C13326"/>
    <w:rsid w:val="00C15899"/>
    <w:rsid w:val="00C15A6B"/>
    <w:rsid w:val="00C16577"/>
    <w:rsid w:val="00C17876"/>
    <w:rsid w:val="00C20175"/>
    <w:rsid w:val="00C20499"/>
    <w:rsid w:val="00C2366B"/>
    <w:rsid w:val="00C25901"/>
    <w:rsid w:val="00C26081"/>
    <w:rsid w:val="00C27716"/>
    <w:rsid w:val="00C30821"/>
    <w:rsid w:val="00C31006"/>
    <w:rsid w:val="00C31E18"/>
    <w:rsid w:val="00C32236"/>
    <w:rsid w:val="00C3230E"/>
    <w:rsid w:val="00C359F8"/>
    <w:rsid w:val="00C367EE"/>
    <w:rsid w:val="00C3744B"/>
    <w:rsid w:val="00C37886"/>
    <w:rsid w:val="00C37CD2"/>
    <w:rsid w:val="00C41018"/>
    <w:rsid w:val="00C4144C"/>
    <w:rsid w:val="00C416E5"/>
    <w:rsid w:val="00C41A8F"/>
    <w:rsid w:val="00C434AB"/>
    <w:rsid w:val="00C43AF0"/>
    <w:rsid w:val="00C4408D"/>
    <w:rsid w:val="00C458C4"/>
    <w:rsid w:val="00C47609"/>
    <w:rsid w:val="00C47FB1"/>
    <w:rsid w:val="00C50DB6"/>
    <w:rsid w:val="00C51F3E"/>
    <w:rsid w:val="00C52430"/>
    <w:rsid w:val="00C528EB"/>
    <w:rsid w:val="00C52BDA"/>
    <w:rsid w:val="00C533C3"/>
    <w:rsid w:val="00C54A25"/>
    <w:rsid w:val="00C559F4"/>
    <w:rsid w:val="00C55A94"/>
    <w:rsid w:val="00C61738"/>
    <w:rsid w:val="00C633AB"/>
    <w:rsid w:val="00C66897"/>
    <w:rsid w:val="00C67DDB"/>
    <w:rsid w:val="00C70BBA"/>
    <w:rsid w:val="00C7254C"/>
    <w:rsid w:val="00C72575"/>
    <w:rsid w:val="00C73AFE"/>
    <w:rsid w:val="00C73D9F"/>
    <w:rsid w:val="00C755DF"/>
    <w:rsid w:val="00C773D8"/>
    <w:rsid w:val="00C80D72"/>
    <w:rsid w:val="00C81936"/>
    <w:rsid w:val="00C81DF2"/>
    <w:rsid w:val="00C81E2C"/>
    <w:rsid w:val="00C81F3B"/>
    <w:rsid w:val="00C83C97"/>
    <w:rsid w:val="00C8492D"/>
    <w:rsid w:val="00C85657"/>
    <w:rsid w:val="00C85ECB"/>
    <w:rsid w:val="00C861A6"/>
    <w:rsid w:val="00C8645B"/>
    <w:rsid w:val="00C87940"/>
    <w:rsid w:val="00C87B19"/>
    <w:rsid w:val="00C9253E"/>
    <w:rsid w:val="00C92E43"/>
    <w:rsid w:val="00C942F0"/>
    <w:rsid w:val="00C960F4"/>
    <w:rsid w:val="00C96BA3"/>
    <w:rsid w:val="00C973E3"/>
    <w:rsid w:val="00CA1CD7"/>
    <w:rsid w:val="00CA33CA"/>
    <w:rsid w:val="00CA4F52"/>
    <w:rsid w:val="00CA5E21"/>
    <w:rsid w:val="00CA6D40"/>
    <w:rsid w:val="00CA6F40"/>
    <w:rsid w:val="00CA7457"/>
    <w:rsid w:val="00CB044C"/>
    <w:rsid w:val="00CB0504"/>
    <w:rsid w:val="00CB1616"/>
    <w:rsid w:val="00CB1957"/>
    <w:rsid w:val="00CB2C48"/>
    <w:rsid w:val="00CB4372"/>
    <w:rsid w:val="00CB4C18"/>
    <w:rsid w:val="00CB5A7C"/>
    <w:rsid w:val="00CB61FB"/>
    <w:rsid w:val="00CB655D"/>
    <w:rsid w:val="00CC04B4"/>
    <w:rsid w:val="00CC05FC"/>
    <w:rsid w:val="00CC2570"/>
    <w:rsid w:val="00CC34AB"/>
    <w:rsid w:val="00CC422E"/>
    <w:rsid w:val="00CC4550"/>
    <w:rsid w:val="00CC572D"/>
    <w:rsid w:val="00CC6210"/>
    <w:rsid w:val="00CC6854"/>
    <w:rsid w:val="00CD13C4"/>
    <w:rsid w:val="00CD230D"/>
    <w:rsid w:val="00CD26E8"/>
    <w:rsid w:val="00CD2C33"/>
    <w:rsid w:val="00CD2E36"/>
    <w:rsid w:val="00CD317B"/>
    <w:rsid w:val="00CD33AC"/>
    <w:rsid w:val="00CD41D0"/>
    <w:rsid w:val="00CD6646"/>
    <w:rsid w:val="00CD7B56"/>
    <w:rsid w:val="00CE05F2"/>
    <w:rsid w:val="00CE0679"/>
    <w:rsid w:val="00CE09A3"/>
    <w:rsid w:val="00CE3C2C"/>
    <w:rsid w:val="00CE4360"/>
    <w:rsid w:val="00CE5CB0"/>
    <w:rsid w:val="00CE69E5"/>
    <w:rsid w:val="00CE7890"/>
    <w:rsid w:val="00CE7955"/>
    <w:rsid w:val="00CE7B9B"/>
    <w:rsid w:val="00CF08D2"/>
    <w:rsid w:val="00CF1B3B"/>
    <w:rsid w:val="00CF35F4"/>
    <w:rsid w:val="00CF3B23"/>
    <w:rsid w:val="00CF555E"/>
    <w:rsid w:val="00CF620E"/>
    <w:rsid w:val="00CF675E"/>
    <w:rsid w:val="00CF68F9"/>
    <w:rsid w:val="00CF6B5E"/>
    <w:rsid w:val="00CF74E1"/>
    <w:rsid w:val="00D01295"/>
    <w:rsid w:val="00D0197A"/>
    <w:rsid w:val="00D01D76"/>
    <w:rsid w:val="00D0231F"/>
    <w:rsid w:val="00D03276"/>
    <w:rsid w:val="00D03446"/>
    <w:rsid w:val="00D04549"/>
    <w:rsid w:val="00D058D1"/>
    <w:rsid w:val="00D05D62"/>
    <w:rsid w:val="00D05D8B"/>
    <w:rsid w:val="00D07663"/>
    <w:rsid w:val="00D07AD9"/>
    <w:rsid w:val="00D10B52"/>
    <w:rsid w:val="00D11460"/>
    <w:rsid w:val="00D11E51"/>
    <w:rsid w:val="00D135C7"/>
    <w:rsid w:val="00D13C0D"/>
    <w:rsid w:val="00D13F0A"/>
    <w:rsid w:val="00D15402"/>
    <w:rsid w:val="00D1584D"/>
    <w:rsid w:val="00D15F38"/>
    <w:rsid w:val="00D166DC"/>
    <w:rsid w:val="00D174AE"/>
    <w:rsid w:val="00D1774E"/>
    <w:rsid w:val="00D21EC1"/>
    <w:rsid w:val="00D22A76"/>
    <w:rsid w:val="00D23219"/>
    <w:rsid w:val="00D232A9"/>
    <w:rsid w:val="00D23701"/>
    <w:rsid w:val="00D23A8C"/>
    <w:rsid w:val="00D241AD"/>
    <w:rsid w:val="00D24D0D"/>
    <w:rsid w:val="00D24EC1"/>
    <w:rsid w:val="00D26B9D"/>
    <w:rsid w:val="00D26DD0"/>
    <w:rsid w:val="00D31C83"/>
    <w:rsid w:val="00D34269"/>
    <w:rsid w:val="00D34DEE"/>
    <w:rsid w:val="00D35BE8"/>
    <w:rsid w:val="00D3628C"/>
    <w:rsid w:val="00D408C5"/>
    <w:rsid w:val="00D41014"/>
    <w:rsid w:val="00D426BA"/>
    <w:rsid w:val="00D4313E"/>
    <w:rsid w:val="00D43217"/>
    <w:rsid w:val="00D43C41"/>
    <w:rsid w:val="00D449ED"/>
    <w:rsid w:val="00D44B8C"/>
    <w:rsid w:val="00D45054"/>
    <w:rsid w:val="00D45A94"/>
    <w:rsid w:val="00D45FD5"/>
    <w:rsid w:val="00D46AF6"/>
    <w:rsid w:val="00D47D83"/>
    <w:rsid w:val="00D5065F"/>
    <w:rsid w:val="00D50D53"/>
    <w:rsid w:val="00D50FE5"/>
    <w:rsid w:val="00D520E4"/>
    <w:rsid w:val="00D52A8E"/>
    <w:rsid w:val="00D55E22"/>
    <w:rsid w:val="00D56192"/>
    <w:rsid w:val="00D56306"/>
    <w:rsid w:val="00D56E26"/>
    <w:rsid w:val="00D56EE9"/>
    <w:rsid w:val="00D57124"/>
    <w:rsid w:val="00D57DFA"/>
    <w:rsid w:val="00D57E89"/>
    <w:rsid w:val="00D60F93"/>
    <w:rsid w:val="00D61388"/>
    <w:rsid w:val="00D6258D"/>
    <w:rsid w:val="00D63D6E"/>
    <w:rsid w:val="00D64952"/>
    <w:rsid w:val="00D64E04"/>
    <w:rsid w:val="00D64EFF"/>
    <w:rsid w:val="00D650CB"/>
    <w:rsid w:val="00D6527F"/>
    <w:rsid w:val="00D658E3"/>
    <w:rsid w:val="00D66994"/>
    <w:rsid w:val="00D676B6"/>
    <w:rsid w:val="00D71C66"/>
    <w:rsid w:val="00D71C68"/>
    <w:rsid w:val="00D7200D"/>
    <w:rsid w:val="00D72271"/>
    <w:rsid w:val="00D72624"/>
    <w:rsid w:val="00D73DDE"/>
    <w:rsid w:val="00D73FD9"/>
    <w:rsid w:val="00D752BE"/>
    <w:rsid w:val="00D76922"/>
    <w:rsid w:val="00D775DC"/>
    <w:rsid w:val="00D8017A"/>
    <w:rsid w:val="00D80465"/>
    <w:rsid w:val="00D8160D"/>
    <w:rsid w:val="00D81FCB"/>
    <w:rsid w:val="00D836CA"/>
    <w:rsid w:val="00D84C26"/>
    <w:rsid w:val="00D84EFC"/>
    <w:rsid w:val="00D85C16"/>
    <w:rsid w:val="00D869A4"/>
    <w:rsid w:val="00D86B9F"/>
    <w:rsid w:val="00D86FDF"/>
    <w:rsid w:val="00D86FF5"/>
    <w:rsid w:val="00D87FEA"/>
    <w:rsid w:val="00D900C1"/>
    <w:rsid w:val="00D906A9"/>
    <w:rsid w:val="00D907EF"/>
    <w:rsid w:val="00D917EA"/>
    <w:rsid w:val="00D938D4"/>
    <w:rsid w:val="00D94141"/>
    <w:rsid w:val="00D9503D"/>
    <w:rsid w:val="00D95924"/>
    <w:rsid w:val="00D96227"/>
    <w:rsid w:val="00D97591"/>
    <w:rsid w:val="00D976EB"/>
    <w:rsid w:val="00D979D7"/>
    <w:rsid w:val="00D97A63"/>
    <w:rsid w:val="00D97DA3"/>
    <w:rsid w:val="00DA0175"/>
    <w:rsid w:val="00DA1D01"/>
    <w:rsid w:val="00DA31E0"/>
    <w:rsid w:val="00DA3A69"/>
    <w:rsid w:val="00DA4AD1"/>
    <w:rsid w:val="00DA51CB"/>
    <w:rsid w:val="00DA5756"/>
    <w:rsid w:val="00DA5E64"/>
    <w:rsid w:val="00DA6B4A"/>
    <w:rsid w:val="00DA7D98"/>
    <w:rsid w:val="00DB05DC"/>
    <w:rsid w:val="00DB0F0F"/>
    <w:rsid w:val="00DB1FAE"/>
    <w:rsid w:val="00DB24A2"/>
    <w:rsid w:val="00DB2619"/>
    <w:rsid w:val="00DB4489"/>
    <w:rsid w:val="00DB44E1"/>
    <w:rsid w:val="00DB511D"/>
    <w:rsid w:val="00DB6522"/>
    <w:rsid w:val="00DB662D"/>
    <w:rsid w:val="00DC02EB"/>
    <w:rsid w:val="00DC1A15"/>
    <w:rsid w:val="00DC1D7B"/>
    <w:rsid w:val="00DC349E"/>
    <w:rsid w:val="00DC34E0"/>
    <w:rsid w:val="00DC3C00"/>
    <w:rsid w:val="00DC7159"/>
    <w:rsid w:val="00DC74A5"/>
    <w:rsid w:val="00DD0C2C"/>
    <w:rsid w:val="00DD0EA7"/>
    <w:rsid w:val="00DD1AA4"/>
    <w:rsid w:val="00DD230C"/>
    <w:rsid w:val="00DD2827"/>
    <w:rsid w:val="00DD2A36"/>
    <w:rsid w:val="00DD2BD0"/>
    <w:rsid w:val="00DD45FC"/>
    <w:rsid w:val="00DD5037"/>
    <w:rsid w:val="00DD57B4"/>
    <w:rsid w:val="00DD5D61"/>
    <w:rsid w:val="00DD5DC5"/>
    <w:rsid w:val="00DD6054"/>
    <w:rsid w:val="00DD69DC"/>
    <w:rsid w:val="00DD6C37"/>
    <w:rsid w:val="00DD78A4"/>
    <w:rsid w:val="00DE0D31"/>
    <w:rsid w:val="00DE0D9A"/>
    <w:rsid w:val="00DE178B"/>
    <w:rsid w:val="00DE1BA9"/>
    <w:rsid w:val="00DE505C"/>
    <w:rsid w:val="00DE5CC0"/>
    <w:rsid w:val="00DE6765"/>
    <w:rsid w:val="00DE6E75"/>
    <w:rsid w:val="00DE7654"/>
    <w:rsid w:val="00DE7CF4"/>
    <w:rsid w:val="00DE7E3A"/>
    <w:rsid w:val="00DF1443"/>
    <w:rsid w:val="00DF1585"/>
    <w:rsid w:val="00DF1AA9"/>
    <w:rsid w:val="00DF2176"/>
    <w:rsid w:val="00DF408B"/>
    <w:rsid w:val="00DF58BB"/>
    <w:rsid w:val="00DF70BB"/>
    <w:rsid w:val="00DF75BF"/>
    <w:rsid w:val="00E006F3"/>
    <w:rsid w:val="00E00C94"/>
    <w:rsid w:val="00E0124A"/>
    <w:rsid w:val="00E037B3"/>
    <w:rsid w:val="00E042FA"/>
    <w:rsid w:val="00E04577"/>
    <w:rsid w:val="00E046ED"/>
    <w:rsid w:val="00E049F5"/>
    <w:rsid w:val="00E0546C"/>
    <w:rsid w:val="00E068DB"/>
    <w:rsid w:val="00E0696B"/>
    <w:rsid w:val="00E06FCE"/>
    <w:rsid w:val="00E075E2"/>
    <w:rsid w:val="00E1083D"/>
    <w:rsid w:val="00E11E28"/>
    <w:rsid w:val="00E12065"/>
    <w:rsid w:val="00E1528F"/>
    <w:rsid w:val="00E16925"/>
    <w:rsid w:val="00E16FF5"/>
    <w:rsid w:val="00E2068C"/>
    <w:rsid w:val="00E21821"/>
    <w:rsid w:val="00E21991"/>
    <w:rsid w:val="00E21B78"/>
    <w:rsid w:val="00E22389"/>
    <w:rsid w:val="00E22AB6"/>
    <w:rsid w:val="00E22FB8"/>
    <w:rsid w:val="00E230D0"/>
    <w:rsid w:val="00E231EB"/>
    <w:rsid w:val="00E26271"/>
    <w:rsid w:val="00E30734"/>
    <w:rsid w:val="00E32650"/>
    <w:rsid w:val="00E32ECF"/>
    <w:rsid w:val="00E34D20"/>
    <w:rsid w:val="00E35051"/>
    <w:rsid w:val="00E35097"/>
    <w:rsid w:val="00E3797B"/>
    <w:rsid w:val="00E37BDE"/>
    <w:rsid w:val="00E428DA"/>
    <w:rsid w:val="00E43B87"/>
    <w:rsid w:val="00E44242"/>
    <w:rsid w:val="00E44E5C"/>
    <w:rsid w:val="00E45F4B"/>
    <w:rsid w:val="00E462A1"/>
    <w:rsid w:val="00E4690B"/>
    <w:rsid w:val="00E50C66"/>
    <w:rsid w:val="00E51485"/>
    <w:rsid w:val="00E52EF3"/>
    <w:rsid w:val="00E5378E"/>
    <w:rsid w:val="00E53AB5"/>
    <w:rsid w:val="00E55944"/>
    <w:rsid w:val="00E55ABC"/>
    <w:rsid w:val="00E55B66"/>
    <w:rsid w:val="00E55BA8"/>
    <w:rsid w:val="00E55BDB"/>
    <w:rsid w:val="00E56162"/>
    <w:rsid w:val="00E56639"/>
    <w:rsid w:val="00E5700A"/>
    <w:rsid w:val="00E57033"/>
    <w:rsid w:val="00E574D4"/>
    <w:rsid w:val="00E57B74"/>
    <w:rsid w:val="00E61A44"/>
    <w:rsid w:val="00E638F7"/>
    <w:rsid w:val="00E667B5"/>
    <w:rsid w:val="00E717A5"/>
    <w:rsid w:val="00E72BBE"/>
    <w:rsid w:val="00E72EC2"/>
    <w:rsid w:val="00E7357D"/>
    <w:rsid w:val="00E74CB9"/>
    <w:rsid w:val="00E74D03"/>
    <w:rsid w:val="00E74D1D"/>
    <w:rsid w:val="00E75102"/>
    <w:rsid w:val="00E75791"/>
    <w:rsid w:val="00E75DE6"/>
    <w:rsid w:val="00E8030D"/>
    <w:rsid w:val="00E822BA"/>
    <w:rsid w:val="00E83437"/>
    <w:rsid w:val="00E83583"/>
    <w:rsid w:val="00E83CE7"/>
    <w:rsid w:val="00E8629F"/>
    <w:rsid w:val="00E870B6"/>
    <w:rsid w:val="00E872B3"/>
    <w:rsid w:val="00E87634"/>
    <w:rsid w:val="00E8766D"/>
    <w:rsid w:val="00E90CD5"/>
    <w:rsid w:val="00E920D8"/>
    <w:rsid w:val="00E92846"/>
    <w:rsid w:val="00E93697"/>
    <w:rsid w:val="00E94B4C"/>
    <w:rsid w:val="00E95081"/>
    <w:rsid w:val="00EA0F19"/>
    <w:rsid w:val="00EA134E"/>
    <w:rsid w:val="00EA1AD5"/>
    <w:rsid w:val="00EA1E1D"/>
    <w:rsid w:val="00EA1E26"/>
    <w:rsid w:val="00EA2004"/>
    <w:rsid w:val="00EA271B"/>
    <w:rsid w:val="00EA301B"/>
    <w:rsid w:val="00EA31C1"/>
    <w:rsid w:val="00EA383B"/>
    <w:rsid w:val="00EA3C24"/>
    <w:rsid w:val="00EA4465"/>
    <w:rsid w:val="00EA497A"/>
    <w:rsid w:val="00EA5388"/>
    <w:rsid w:val="00EA5997"/>
    <w:rsid w:val="00EA5E4B"/>
    <w:rsid w:val="00EB013C"/>
    <w:rsid w:val="00EB04FF"/>
    <w:rsid w:val="00EB0BD0"/>
    <w:rsid w:val="00EB0E34"/>
    <w:rsid w:val="00EB1F08"/>
    <w:rsid w:val="00EB330A"/>
    <w:rsid w:val="00EB5B01"/>
    <w:rsid w:val="00EB5B2F"/>
    <w:rsid w:val="00EB610B"/>
    <w:rsid w:val="00EB66E3"/>
    <w:rsid w:val="00EB7B96"/>
    <w:rsid w:val="00EC01DE"/>
    <w:rsid w:val="00EC0BCA"/>
    <w:rsid w:val="00EC142E"/>
    <w:rsid w:val="00EC14A9"/>
    <w:rsid w:val="00EC29BD"/>
    <w:rsid w:val="00EC2ADA"/>
    <w:rsid w:val="00EC565F"/>
    <w:rsid w:val="00EC6CF4"/>
    <w:rsid w:val="00EC7418"/>
    <w:rsid w:val="00EC7F12"/>
    <w:rsid w:val="00ED066D"/>
    <w:rsid w:val="00ED1FFA"/>
    <w:rsid w:val="00ED23DF"/>
    <w:rsid w:val="00ED250E"/>
    <w:rsid w:val="00ED254E"/>
    <w:rsid w:val="00ED3565"/>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05A1"/>
    <w:rsid w:val="00EF575B"/>
    <w:rsid w:val="00EF59C1"/>
    <w:rsid w:val="00EF5DA7"/>
    <w:rsid w:val="00EF69DC"/>
    <w:rsid w:val="00F001FA"/>
    <w:rsid w:val="00F01E97"/>
    <w:rsid w:val="00F02B54"/>
    <w:rsid w:val="00F031EF"/>
    <w:rsid w:val="00F03452"/>
    <w:rsid w:val="00F035EB"/>
    <w:rsid w:val="00F03D2D"/>
    <w:rsid w:val="00F04044"/>
    <w:rsid w:val="00F04F57"/>
    <w:rsid w:val="00F0537A"/>
    <w:rsid w:val="00F05D0B"/>
    <w:rsid w:val="00F05F19"/>
    <w:rsid w:val="00F072D8"/>
    <w:rsid w:val="00F10DF7"/>
    <w:rsid w:val="00F11FEF"/>
    <w:rsid w:val="00F129F3"/>
    <w:rsid w:val="00F1477C"/>
    <w:rsid w:val="00F14DCA"/>
    <w:rsid w:val="00F156B0"/>
    <w:rsid w:val="00F15877"/>
    <w:rsid w:val="00F1799A"/>
    <w:rsid w:val="00F20101"/>
    <w:rsid w:val="00F20A0A"/>
    <w:rsid w:val="00F2111F"/>
    <w:rsid w:val="00F21549"/>
    <w:rsid w:val="00F2173D"/>
    <w:rsid w:val="00F21FC3"/>
    <w:rsid w:val="00F22458"/>
    <w:rsid w:val="00F2280C"/>
    <w:rsid w:val="00F229F5"/>
    <w:rsid w:val="00F22C1F"/>
    <w:rsid w:val="00F23573"/>
    <w:rsid w:val="00F23838"/>
    <w:rsid w:val="00F23885"/>
    <w:rsid w:val="00F23F01"/>
    <w:rsid w:val="00F2487F"/>
    <w:rsid w:val="00F25B8E"/>
    <w:rsid w:val="00F3057B"/>
    <w:rsid w:val="00F30D62"/>
    <w:rsid w:val="00F317FA"/>
    <w:rsid w:val="00F3253C"/>
    <w:rsid w:val="00F32F1D"/>
    <w:rsid w:val="00F3423B"/>
    <w:rsid w:val="00F34324"/>
    <w:rsid w:val="00F35B54"/>
    <w:rsid w:val="00F361B9"/>
    <w:rsid w:val="00F369D3"/>
    <w:rsid w:val="00F40143"/>
    <w:rsid w:val="00F4069C"/>
    <w:rsid w:val="00F415BB"/>
    <w:rsid w:val="00F42CC5"/>
    <w:rsid w:val="00F435FB"/>
    <w:rsid w:val="00F43645"/>
    <w:rsid w:val="00F44122"/>
    <w:rsid w:val="00F45267"/>
    <w:rsid w:val="00F455FA"/>
    <w:rsid w:val="00F45CA6"/>
    <w:rsid w:val="00F45F14"/>
    <w:rsid w:val="00F47598"/>
    <w:rsid w:val="00F50005"/>
    <w:rsid w:val="00F50322"/>
    <w:rsid w:val="00F50634"/>
    <w:rsid w:val="00F50643"/>
    <w:rsid w:val="00F5165E"/>
    <w:rsid w:val="00F53BEB"/>
    <w:rsid w:val="00F54DB7"/>
    <w:rsid w:val="00F55CF6"/>
    <w:rsid w:val="00F5629A"/>
    <w:rsid w:val="00F57369"/>
    <w:rsid w:val="00F57391"/>
    <w:rsid w:val="00F57E40"/>
    <w:rsid w:val="00F60EF8"/>
    <w:rsid w:val="00F61215"/>
    <w:rsid w:val="00F62517"/>
    <w:rsid w:val="00F6350B"/>
    <w:rsid w:val="00F63976"/>
    <w:rsid w:val="00F63F64"/>
    <w:rsid w:val="00F641AE"/>
    <w:rsid w:val="00F64AFB"/>
    <w:rsid w:val="00F64B3E"/>
    <w:rsid w:val="00F65259"/>
    <w:rsid w:val="00F6634D"/>
    <w:rsid w:val="00F70BB7"/>
    <w:rsid w:val="00F7224D"/>
    <w:rsid w:val="00F7372B"/>
    <w:rsid w:val="00F741DB"/>
    <w:rsid w:val="00F744BB"/>
    <w:rsid w:val="00F749BF"/>
    <w:rsid w:val="00F75573"/>
    <w:rsid w:val="00F75696"/>
    <w:rsid w:val="00F75899"/>
    <w:rsid w:val="00F75A0F"/>
    <w:rsid w:val="00F75A4F"/>
    <w:rsid w:val="00F76B9A"/>
    <w:rsid w:val="00F778EA"/>
    <w:rsid w:val="00F8040A"/>
    <w:rsid w:val="00F805AE"/>
    <w:rsid w:val="00F80B51"/>
    <w:rsid w:val="00F80E68"/>
    <w:rsid w:val="00F81DBA"/>
    <w:rsid w:val="00F821F3"/>
    <w:rsid w:val="00F8381E"/>
    <w:rsid w:val="00F838F2"/>
    <w:rsid w:val="00F8426E"/>
    <w:rsid w:val="00F84364"/>
    <w:rsid w:val="00F84BEB"/>
    <w:rsid w:val="00F850A5"/>
    <w:rsid w:val="00F873D6"/>
    <w:rsid w:val="00F87C10"/>
    <w:rsid w:val="00F902C3"/>
    <w:rsid w:val="00F90431"/>
    <w:rsid w:val="00F90717"/>
    <w:rsid w:val="00F90D35"/>
    <w:rsid w:val="00F9137A"/>
    <w:rsid w:val="00F9264C"/>
    <w:rsid w:val="00F92E89"/>
    <w:rsid w:val="00F94466"/>
    <w:rsid w:val="00F9469B"/>
    <w:rsid w:val="00F95BC3"/>
    <w:rsid w:val="00F96BEB"/>
    <w:rsid w:val="00F9767B"/>
    <w:rsid w:val="00F9790A"/>
    <w:rsid w:val="00FA02FC"/>
    <w:rsid w:val="00FA149C"/>
    <w:rsid w:val="00FA18EF"/>
    <w:rsid w:val="00FA1E72"/>
    <w:rsid w:val="00FA2514"/>
    <w:rsid w:val="00FA2E4F"/>
    <w:rsid w:val="00FA3174"/>
    <w:rsid w:val="00FA3792"/>
    <w:rsid w:val="00FA5C95"/>
    <w:rsid w:val="00FA670F"/>
    <w:rsid w:val="00FA7156"/>
    <w:rsid w:val="00FA775E"/>
    <w:rsid w:val="00FA7ECA"/>
    <w:rsid w:val="00FB0BD9"/>
    <w:rsid w:val="00FB122F"/>
    <w:rsid w:val="00FB2299"/>
    <w:rsid w:val="00FB2522"/>
    <w:rsid w:val="00FB273E"/>
    <w:rsid w:val="00FB280A"/>
    <w:rsid w:val="00FB324F"/>
    <w:rsid w:val="00FB419F"/>
    <w:rsid w:val="00FB42DC"/>
    <w:rsid w:val="00FB4933"/>
    <w:rsid w:val="00FB4BE2"/>
    <w:rsid w:val="00FB50AF"/>
    <w:rsid w:val="00FB545C"/>
    <w:rsid w:val="00FB5961"/>
    <w:rsid w:val="00FB62AA"/>
    <w:rsid w:val="00FB6EA3"/>
    <w:rsid w:val="00FB7738"/>
    <w:rsid w:val="00FB7771"/>
    <w:rsid w:val="00FC051F"/>
    <w:rsid w:val="00FC06B8"/>
    <w:rsid w:val="00FC0B6E"/>
    <w:rsid w:val="00FC0C69"/>
    <w:rsid w:val="00FC14E7"/>
    <w:rsid w:val="00FC175B"/>
    <w:rsid w:val="00FC17E4"/>
    <w:rsid w:val="00FC197A"/>
    <w:rsid w:val="00FC1B45"/>
    <w:rsid w:val="00FC3C19"/>
    <w:rsid w:val="00FC46BC"/>
    <w:rsid w:val="00FC4D07"/>
    <w:rsid w:val="00FC531D"/>
    <w:rsid w:val="00FC69F5"/>
    <w:rsid w:val="00FC6FD7"/>
    <w:rsid w:val="00FD063A"/>
    <w:rsid w:val="00FD1F20"/>
    <w:rsid w:val="00FD2F51"/>
    <w:rsid w:val="00FD431D"/>
    <w:rsid w:val="00FD45BD"/>
    <w:rsid w:val="00FD4DF8"/>
    <w:rsid w:val="00FD5595"/>
    <w:rsid w:val="00FD5917"/>
    <w:rsid w:val="00FD63E5"/>
    <w:rsid w:val="00FD7460"/>
    <w:rsid w:val="00FD769A"/>
    <w:rsid w:val="00FE0E3F"/>
    <w:rsid w:val="00FE30D7"/>
    <w:rsid w:val="00FE38F2"/>
    <w:rsid w:val="00FE3C4C"/>
    <w:rsid w:val="00FE6C93"/>
    <w:rsid w:val="00FE709C"/>
    <w:rsid w:val="00FE76DD"/>
    <w:rsid w:val="00FE7ADC"/>
    <w:rsid w:val="00FF0C15"/>
    <w:rsid w:val="00FF1114"/>
    <w:rsid w:val="00FF1241"/>
    <w:rsid w:val="00FF1822"/>
    <w:rsid w:val="00FF2020"/>
    <w:rsid w:val="00FF380C"/>
    <w:rsid w:val="00FF4498"/>
    <w:rsid w:val="00FF47A0"/>
    <w:rsid w:val="00FF4FA4"/>
    <w:rsid w:val="00FF50AB"/>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80CA5646-4CBB-4467-9921-4448558AA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574E"/>
    <w:pPr>
      <w:spacing w:after="180"/>
    </w:pPr>
    <w:rPr>
      <w:lang w:val="en-GB"/>
    </w:rPr>
  </w:style>
  <w:style w:type="paragraph" w:styleId="1">
    <w:name w:val="heading 1"/>
    <w:next w:val="a"/>
    <w:link w:val="10"/>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basedOn w:val="1"/>
    <w:next w:val="a"/>
    <w:link w:val="20"/>
    <w:qFormat/>
    <w:rsid w:val="00252EB7"/>
    <w:pPr>
      <w:numPr>
        <w:ilvl w:val="1"/>
      </w:numPr>
      <w:pBdr>
        <w:top w:val="none" w:sz="0" w:space="0" w:color="auto"/>
      </w:pBdr>
      <w:spacing w:before="180"/>
      <w:outlineLvl w:val="1"/>
    </w:pPr>
    <w:rPr>
      <w:sz w:val="32"/>
    </w:rPr>
  </w:style>
  <w:style w:type="paragraph" w:styleId="3">
    <w:name w:val="heading 3"/>
    <w:basedOn w:val="2"/>
    <w:next w:val="a"/>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Id w:val="1"/>
      </w:numPr>
      <w:outlineLvl w:val="5"/>
    </w:pPr>
  </w:style>
  <w:style w:type="paragraph" w:styleId="7">
    <w:name w:val="heading 7"/>
    <w:basedOn w:val="H6"/>
    <w:next w:val="a"/>
    <w:qFormat/>
    <w:rsid w:val="00252EB7"/>
    <w:pPr>
      <w:numPr>
        <w:ilvl w:val="6"/>
        <w:numId w:val="1"/>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numPr>
        <w:numId w:val="0"/>
      </w:num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50">
    <w:name w:val="toc 5"/>
    <w:basedOn w:val="41"/>
    <w:semiHidden/>
    <w:rsid w:val="00252EB7"/>
    <w:pPr>
      <w:ind w:left="1701" w:hanging="1701"/>
    </w:pPr>
  </w:style>
  <w:style w:type="paragraph" w:styleId="41">
    <w:name w:val="toc 4"/>
    <w:basedOn w:val="30"/>
    <w:semiHidden/>
    <w:rsid w:val="00252EB7"/>
    <w:pPr>
      <w:ind w:left="1418" w:hanging="1418"/>
    </w:pPr>
  </w:style>
  <w:style w:type="paragraph" w:styleId="30">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spacing w:after="0"/>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link w:val="a6"/>
    <w:uiPriority w:val="99"/>
    <w:rsid w:val="00252EB7"/>
    <w:pPr>
      <w:jc w:val="center"/>
    </w:pPr>
    <w:rPr>
      <w:i/>
    </w:rPr>
  </w:style>
  <w:style w:type="character" w:styleId="a7">
    <w:name w:val="footnote reference"/>
    <w:semiHidden/>
    <w:rsid w:val="00252EB7"/>
    <w:rPr>
      <w:b/>
      <w:position w:val="6"/>
      <w:sz w:val="16"/>
    </w:rPr>
  </w:style>
  <w:style w:type="paragraph" w:styleId="a8">
    <w:name w:val="footnote text"/>
    <w:basedOn w:val="a"/>
    <w:link w:val="a9"/>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a"/>
    <w:link w:val="TALChar"/>
    <w:rsid w:val="00252EB7"/>
    <w:pPr>
      <w:keepNext/>
      <w:keepLines/>
      <w:spacing w:after="0"/>
    </w:pPr>
    <w:rPr>
      <w:rFonts w:ascii="Arial" w:hAnsi="Arial"/>
      <w:sz w:val="18"/>
    </w:rPr>
  </w:style>
  <w:style w:type="paragraph" w:styleId="23">
    <w:name w:val="List Number 2"/>
    <w:basedOn w:val="aa"/>
    <w:rsid w:val="00252EB7"/>
    <w:pPr>
      <w:ind w:left="851"/>
    </w:pPr>
  </w:style>
  <w:style w:type="paragraph" w:styleId="aa">
    <w:name w:val="List Number"/>
    <w:basedOn w:val="ab"/>
    <w:rsid w:val="00252EB7"/>
  </w:style>
  <w:style w:type="paragraph" w:styleId="ab">
    <w:name w:val="List"/>
    <w:basedOn w:val="a"/>
    <w:rsid w:val="00252EB7"/>
    <w:pPr>
      <w:ind w:left="568" w:hanging="284"/>
    </w:pPr>
  </w:style>
  <w:style w:type="paragraph" w:customStyle="1" w:styleId="TAH">
    <w:name w:val="TAH"/>
    <w:basedOn w:val="TAC"/>
    <w:link w:val="TAHCar"/>
    <w:uiPriority w:val="99"/>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a"/>
    <w:rsid w:val="00252EB7"/>
    <w:pPr>
      <w:keepLines/>
      <w:ind w:left="1702" w:hanging="1418"/>
    </w:pPr>
  </w:style>
  <w:style w:type="paragraph" w:customStyle="1" w:styleId="FP">
    <w:name w:val="FP"/>
    <w:basedOn w:val="a"/>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ab"/>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c"/>
    <w:rsid w:val="00252EB7"/>
    <w:pPr>
      <w:ind w:left="851"/>
    </w:pPr>
  </w:style>
  <w:style w:type="paragraph" w:styleId="ac">
    <w:name w:val="List Bullet"/>
    <w:basedOn w:val="ab"/>
    <w:rsid w:val="00252EB7"/>
  </w:style>
  <w:style w:type="paragraph" w:customStyle="1" w:styleId="EditorsNote">
    <w:name w:val="Editor's Note"/>
    <w:basedOn w:val="NO"/>
    <w:rsid w:val="00252EB7"/>
    <w:rPr>
      <w:color w:val="FF0000"/>
    </w:rPr>
  </w:style>
  <w:style w:type="paragraph" w:customStyle="1" w:styleId="TH">
    <w:name w:val="TH"/>
    <w:basedOn w:val="a"/>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31">
    <w:name w:val="List Bullet 3"/>
    <w:basedOn w:val="24"/>
    <w:rsid w:val="00252EB7"/>
    <w:pPr>
      <w:ind w:left="1135"/>
    </w:pPr>
  </w:style>
  <w:style w:type="paragraph" w:styleId="25">
    <w:name w:val="List 2"/>
    <w:basedOn w:val="ab"/>
    <w:rsid w:val="00252EB7"/>
    <w:pPr>
      <w:ind w:left="851"/>
    </w:pPr>
  </w:style>
  <w:style w:type="paragraph" w:styleId="32">
    <w:name w:val="List 3"/>
    <w:basedOn w:val="25"/>
    <w:rsid w:val="00252EB7"/>
    <w:pPr>
      <w:ind w:left="1135"/>
    </w:pPr>
  </w:style>
  <w:style w:type="paragraph" w:styleId="42">
    <w:name w:val="List 4"/>
    <w:basedOn w:val="32"/>
    <w:rsid w:val="00252EB7"/>
    <w:pPr>
      <w:ind w:left="1418"/>
    </w:pPr>
  </w:style>
  <w:style w:type="paragraph" w:styleId="51">
    <w:name w:val="List 5"/>
    <w:basedOn w:val="42"/>
    <w:rsid w:val="00252EB7"/>
    <w:pPr>
      <w:ind w:left="1702"/>
    </w:pPr>
  </w:style>
  <w:style w:type="paragraph" w:styleId="43">
    <w:name w:val="List Bullet 4"/>
    <w:basedOn w:val="31"/>
    <w:rsid w:val="00252EB7"/>
    <w:pPr>
      <w:ind w:left="1418"/>
    </w:pPr>
  </w:style>
  <w:style w:type="paragraph" w:styleId="52">
    <w:name w:val="List Bullet 5"/>
    <w:basedOn w:val="43"/>
    <w:rsid w:val="00252EB7"/>
    <w:pPr>
      <w:ind w:left="1702"/>
    </w:pPr>
  </w:style>
  <w:style w:type="paragraph" w:customStyle="1" w:styleId="B2">
    <w:name w:val="B2"/>
    <w:basedOn w:val="25"/>
    <w:link w:val="B2Char"/>
    <w:rsid w:val="00252EB7"/>
  </w:style>
  <w:style w:type="paragraph" w:customStyle="1" w:styleId="B3">
    <w:name w:val="B3"/>
    <w:basedOn w:val="32"/>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d">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52EB7"/>
    <w:pPr>
      <w:keepNext/>
      <w:keepLines/>
      <w:spacing w:before="240"/>
      <w:ind w:left="1418"/>
    </w:pPr>
    <w:rPr>
      <w:rFonts w:ascii="Arial" w:hAnsi="Arial"/>
      <w:b/>
      <w:sz w:val="36"/>
      <w:lang w:val="en-US"/>
    </w:rPr>
  </w:style>
  <w:style w:type="paragraph" w:styleId="ae">
    <w:name w:val="caption"/>
    <w:aliases w:val="cap"/>
    <w:basedOn w:val="a"/>
    <w:next w:val="a"/>
    <w:link w:val="af"/>
    <w:qFormat/>
    <w:rsid w:val="00252EB7"/>
    <w:pPr>
      <w:spacing w:before="120" w:after="120"/>
    </w:pPr>
    <w:rPr>
      <w:b/>
    </w:rPr>
  </w:style>
  <w:style w:type="character" w:styleId="af0">
    <w:name w:val="Hyperlink"/>
    <w:uiPriority w:val="99"/>
    <w:rsid w:val="00252EB7"/>
    <w:rPr>
      <w:color w:val="0000FF"/>
      <w:u w:val="single"/>
    </w:rPr>
  </w:style>
  <w:style w:type="character" w:styleId="af1">
    <w:name w:val="FollowedHyperlink"/>
    <w:rsid w:val="00252EB7"/>
    <w:rPr>
      <w:color w:val="800080"/>
      <w:u w:val="single"/>
    </w:rPr>
  </w:style>
  <w:style w:type="paragraph" w:styleId="af2">
    <w:name w:val="Document Map"/>
    <w:basedOn w:val="a"/>
    <w:semiHidden/>
    <w:rsid w:val="00252EB7"/>
    <w:pPr>
      <w:shd w:val="clear" w:color="auto" w:fill="000080"/>
    </w:pPr>
    <w:rPr>
      <w:rFonts w:ascii="Tahoma" w:hAnsi="Tahoma"/>
    </w:rPr>
  </w:style>
  <w:style w:type="paragraph" w:styleId="af3">
    <w:name w:val="Plain Text"/>
    <w:basedOn w:val="a"/>
    <w:rsid w:val="00252EB7"/>
    <w:rPr>
      <w:rFonts w:ascii="Courier New" w:hAnsi="Courier New"/>
      <w:lang w:val="nb-NO"/>
    </w:rPr>
  </w:style>
  <w:style w:type="paragraph" w:customStyle="1" w:styleId="TAJ">
    <w:name w:val="TAJ"/>
    <w:basedOn w:val="TH"/>
    <w:rsid w:val="00252EB7"/>
  </w:style>
  <w:style w:type="paragraph" w:styleId="af4">
    <w:name w:val="Body Text"/>
    <w:basedOn w:val="a"/>
    <w:link w:val="af5"/>
    <w:rsid w:val="00252EB7"/>
  </w:style>
  <w:style w:type="character" w:styleId="af6">
    <w:name w:val="annotation reference"/>
    <w:semiHidden/>
    <w:rsid w:val="00252EB7"/>
    <w:rPr>
      <w:sz w:val="16"/>
    </w:rPr>
  </w:style>
  <w:style w:type="paragraph" w:customStyle="1" w:styleId="Guidance">
    <w:name w:val="Guidance"/>
    <w:basedOn w:val="a"/>
    <w:uiPriority w:val="99"/>
    <w:rsid w:val="00252EB7"/>
    <w:rPr>
      <w:i/>
      <w:color w:val="0000FF"/>
    </w:rPr>
  </w:style>
  <w:style w:type="paragraph" w:styleId="af7">
    <w:name w:val="annotation text"/>
    <w:basedOn w:val="a"/>
    <w:link w:val="af8"/>
    <w:semiHidden/>
    <w:rsid w:val="00252EB7"/>
  </w:style>
  <w:style w:type="paragraph" w:styleId="af9">
    <w:name w:val="Balloon Text"/>
    <w:basedOn w:val="a"/>
    <w:link w:val="afa"/>
    <w:rsid w:val="00904188"/>
    <w:pPr>
      <w:spacing w:after="0"/>
    </w:pPr>
    <w:rPr>
      <w:rFonts w:ascii="Tahoma" w:hAnsi="Tahoma"/>
      <w:sz w:val="16"/>
      <w:szCs w:val="16"/>
    </w:rPr>
  </w:style>
  <w:style w:type="character" w:customStyle="1" w:styleId="afa">
    <w:name w:val="註解方塊文字 字元"/>
    <w:link w:val="af9"/>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f">
    <w:name w:val="標號 字元"/>
    <w:aliases w:val="cap 字元"/>
    <w:link w:val="ae"/>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val="en-GB"/>
    </w:rPr>
  </w:style>
  <w:style w:type="paragraph" w:styleId="afb">
    <w:name w:val="List Paragraph"/>
    <w:aliases w:val="- Bullets,列出段落,Lista1,?? ??,?????,????,목록 단락,1st level - Bullet List Paragraph,List Paragraph1,Lettre d'introduction,Paragrafo elenco,Normal bullet 2,Bullet list,Numbered List,Task Body,Viñetas (Inicio Parrafo),3 Txt tabla,列出段落1"/>
    <w:basedOn w:val="a"/>
    <w:link w:val="afc"/>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a9">
    <w:name w:val="註腳文字 字元"/>
    <w:link w:val="a8"/>
    <w:semiHidden/>
    <w:rsid w:val="000C43F7"/>
    <w:rPr>
      <w:sz w:val="16"/>
      <w:lang w:val="en-GB" w:eastAsia="en-US"/>
    </w:rPr>
  </w:style>
  <w:style w:type="character" w:customStyle="1" w:styleId="afc">
    <w:name w:val="清單段落 字元"/>
    <w:aliases w:val="- Bullets 字元,列出段落 字元,Lista1 字元,?? ?? 字元,????? 字元,???? 字元,목록 단락 字元,1st level - Bullet List Paragraph 字元,List Paragraph1 字元,Lettre d'introduction 字元,Paragrafo elenco 字元,Normal bullet 2 字元,Bullet list 字元,Numbered List 字元,Task Body 字元,3 Txt tabla 字元"/>
    <w:link w:val="afb"/>
    <w:uiPriority w:val="34"/>
    <w:qFormat/>
    <w:locked/>
    <w:rsid w:val="00454F89"/>
    <w:rPr>
      <w:lang w:val="en-GB" w:eastAsia="en-US"/>
    </w:rPr>
  </w:style>
  <w:style w:type="character" w:customStyle="1" w:styleId="st1">
    <w:name w:val="st1"/>
    <w:rsid w:val="002A2D8B"/>
  </w:style>
  <w:style w:type="character" w:customStyle="1" w:styleId="af5">
    <w:name w:val="本文 字元"/>
    <w:link w:val="af4"/>
    <w:rsid w:val="00EB04FF"/>
    <w:rPr>
      <w:lang w:val="en-GB"/>
    </w:rPr>
  </w:style>
  <w:style w:type="table" w:styleId="afd">
    <w:name w:val="Table Grid"/>
    <w:basedOn w:val="a1"/>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7"/>
    <w:next w:val="af7"/>
    <w:link w:val="aff"/>
    <w:rsid w:val="000E4A2D"/>
    <w:rPr>
      <w:b/>
      <w:bCs/>
    </w:rPr>
  </w:style>
  <w:style w:type="character" w:customStyle="1" w:styleId="af8">
    <w:name w:val="註解文字 字元"/>
    <w:link w:val="af7"/>
    <w:semiHidden/>
    <w:rsid w:val="000E4A2D"/>
    <w:rPr>
      <w:lang w:val="en-GB"/>
    </w:rPr>
  </w:style>
  <w:style w:type="character" w:customStyle="1" w:styleId="aff">
    <w:name w:val="註解主旨 字元"/>
    <w:link w:val="afe"/>
    <w:rsid w:val="000E4A2D"/>
    <w:rPr>
      <w:b/>
      <w:bCs/>
      <w:lang w:val="en-GB"/>
    </w:rPr>
  </w:style>
  <w:style w:type="character" w:customStyle="1" w:styleId="B1Zchn">
    <w:name w:val="B1 Zchn"/>
    <w:basedOn w:val="a0"/>
    <w:rsid w:val="006113D3"/>
    <w:rPr>
      <w:rFonts w:eastAsia="Times New Roman"/>
    </w:rPr>
  </w:style>
  <w:style w:type="paragraph" w:customStyle="1" w:styleId="LGTdoc1">
    <w:name w:val="LGTdoc_제목1"/>
    <w:basedOn w:val="a"/>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a1"/>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10">
    <w:name w:val="標題 1 字元"/>
    <w:basedOn w:val="a0"/>
    <w:link w:val="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uiPriority w:val="99"/>
    <w:qFormat/>
    <w:locked/>
    <w:rsid w:val="00E4690B"/>
    <w:rPr>
      <w:rFonts w:ascii="Arial" w:hAnsi="Arial"/>
      <w:b/>
      <w:sz w:val="18"/>
      <w:lang w:val="en-GB"/>
    </w:rPr>
  </w:style>
  <w:style w:type="table" w:customStyle="1" w:styleId="TableGrid1">
    <w:name w:val="Table Grid1"/>
    <w:basedOn w:val="a1"/>
    <w:next w:val="af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a1"/>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aff0">
    <w:name w:val="Placeholder Text"/>
    <w:basedOn w:val="a0"/>
    <w:uiPriority w:val="99"/>
    <w:semiHidden/>
    <w:rsid w:val="00952AEC"/>
    <w:rPr>
      <w:color w:val="808080"/>
    </w:rPr>
  </w:style>
  <w:style w:type="paragraph" w:customStyle="1" w:styleId="bulletlist">
    <w:name w:val="bullet list"/>
    <w:basedOn w:val="af4"/>
    <w:rsid w:val="00EB7B96"/>
    <w:pPr>
      <w:numPr>
        <w:numId w:val="4"/>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a"/>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a6">
    <w:name w:val="頁尾 字元"/>
    <w:link w:val="a5"/>
    <w:uiPriority w:val="99"/>
    <w:locked/>
    <w:rsid w:val="002E6E60"/>
    <w:rPr>
      <w:rFonts w:ascii="Arial" w:hAnsi="Arial"/>
      <w:b/>
      <w:i/>
      <w:noProof/>
      <w:sz w:val="18"/>
      <w:lang w:val="en-GB"/>
    </w:rPr>
  </w:style>
  <w:style w:type="paragraph" w:customStyle="1" w:styleId="Reference">
    <w:name w:val="Reference"/>
    <w:basedOn w:val="a"/>
    <w:uiPriority w:val="99"/>
    <w:rsid w:val="002E6E60"/>
    <w:pPr>
      <w:keepLines/>
      <w:numPr>
        <w:ilvl w:val="1"/>
        <w:numId w:val="17"/>
      </w:numPr>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1442529133">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395711506">
          <w:marLeft w:val="1166"/>
          <w:marRight w:val="0"/>
          <w:marTop w:val="115"/>
          <w:marBottom w:val="0"/>
          <w:divBdr>
            <w:top w:val="none" w:sz="0" w:space="0" w:color="auto"/>
            <w:left w:val="none" w:sz="0" w:space="0" w:color="auto"/>
            <w:bottom w:val="none" w:sz="0" w:space="0" w:color="auto"/>
            <w:right w:val="none" w:sz="0" w:space="0" w:color="auto"/>
          </w:divBdr>
        </w:div>
        <w:div w:id="118501103">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580455532">
          <w:marLeft w:val="1166"/>
          <w:marRight w:val="0"/>
          <w:marTop w:val="72"/>
          <w:marBottom w:val="0"/>
          <w:divBdr>
            <w:top w:val="none" w:sz="0" w:space="0" w:color="auto"/>
            <w:left w:val="none" w:sz="0" w:space="0" w:color="auto"/>
            <w:bottom w:val="none" w:sz="0" w:space="0" w:color="auto"/>
            <w:right w:val="none" w:sz="0" w:space="0" w:color="auto"/>
          </w:divBdr>
        </w:div>
        <w:div w:id="461314731">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1913157850">
          <w:marLeft w:val="547"/>
          <w:marRight w:val="0"/>
          <w:marTop w:val="9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37558100">
          <w:marLeft w:val="1166"/>
          <w:marRight w:val="0"/>
          <w:marTop w:val="8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291252889">
          <w:marLeft w:val="1267"/>
          <w:marRight w:val="0"/>
          <w:marTop w:val="180"/>
          <w:marBottom w:val="0"/>
          <w:divBdr>
            <w:top w:val="none" w:sz="0" w:space="0" w:color="auto"/>
            <w:left w:val="none" w:sz="0" w:space="0" w:color="auto"/>
            <w:bottom w:val="none" w:sz="0" w:space="0" w:color="auto"/>
            <w:right w:val="none" w:sz="0" w:space="0" w:color="auto"/>
          </w:divBdr>
        </w:div>
        <w:div w:id="8396063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 w:id="272636117">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labs.mediatek.com/en/chipset/MT3333"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yperlink" Target="https://www.gps.gov/systems/gps/performance/accuracy/"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wmf"/><Relationship Id="rId10" Type="http://schemas.openxmlformats.org/officeDocument/2006/relationships/webSettings" Target="webSettings.xml"/><Relationship Id="rId19" Type="http://schemas.openxmlformats.org/officeDocument/2006/relationships/hyperlink" Target="file:///C:/Users/mtk06374/Downloads/sensors-16-00910.pdf"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2AF64765-F11D-460D-9DF4-796000D2D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3646</Words>
  <Characters>20785</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24383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Hsuanli Lin (林烜立)</cp:lastModifiedBy>
  <cp:revision>3</cp:revision>
  <cp:lastPrinted>2017-11-03T15:53:00Z</cp:lastPrinted>
  <dcterms:created xsi:type="dcterms:W3CDTF">2020-10-23T06:54:00Z</dcterms:created>
  <dcterms:modified xsi:type="dcterms:W3CDTF">2020-10-23T06:59:00Z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